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BF" w:rsidRDefault="004F5FBF" w:rsidP="00342B05">
      <w:pPr>
        <w:shd w:val="clear" w:color="auto" w:fill="FFFFFF" w:themeFill="background1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FBF" w:rsidRDefault="004F5FBF" w:rsidP="00342B05">
      <w:pPr>
        <w:shd w:val="clear" w:color="auto" w:fill="FFFFFF" w:themeFill="background1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529" w:rsidRDefault="009A63F2" w:rsidP="00342B05">
      <w:pPr>
        <w:shd w:val="clear" w:color="auto" w:fill="FFFFFF" w:themeFill="background1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3F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A63F2" w:rsidRPr="009A63F2" w:rsidRDefault="00342B05" w:rsidP="00342B05">
      <w:pPr>
        <w:shd w:val="clear" w:color="auto" w:fill="FFFFFF" w:themeFill="background1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7D7D7D"/>
          <w:sz w:val="28"/>
          <w:szCs w:val="28"/>
        </w:rPr>
      </w:pPr>
      <w:r>
        <w:rPr>
          <w:rFonts w:ascii="Times New Roman" w:eastAsia="Times New Roman" w:hAnsi="Times New Roman" w:cs="Times New Roman"/>
          <w:color w:val="7D7D7D"/>
          <w:sz w:val="28"/>
          <w:szCs w:val="28"/>
        </w:rPr>
        <w:t xml:space="preserve"> </w:t>
      </w:r>
      <w:r w:rsidR="00F44529">
        <w:rPr>
          <w:rFonts w:ascii="Times New Roman" w:eastAsia="Times New Roman" w:hAnsi="Times New Roman" w:cs="Times New Roman"/>
          <w:b/>
          <w:bCs/>
          <w:sz w:val="28"/>
          <w:szCs w:val="28"/>
        </w:rPr>
        <w:t>ОЛЬХОВАТСКОГО</w:t>
      </w:r>
      <w:r w:rsidR="009A63F2" w:rsidRPr="00175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9A63F2" w:rsidRPr="0017507E" w:rsidRDefault="0017507E" w:rsidP="00CD30C0">
      <w:pPr>
        <w:shd w:val="clear" w:color="auto" w:fill="FFFFFF" w:themeFill="background1"/>
        <w:spacing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ПОНЫРОВСКОГО </w:t>
      </w:r>
      <w:r w:rsidR="009A63F2" w:rsidRPr="009A6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Pr="001750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КУРСКОЙ  ОБЛАСТИ</w:t>
      </w:r>
    </w:p>
    <w:p w:rsidR="009A63F2" w:rsidRPr="009A63F2" w:rsidRDefault="009A63F2" w:rsidP="009A63F2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7D7D7D"/>
          <w:sz w:val="28"/>
          <w:szCs w:val="28"/>
        </w:rPr>
      </w:pPr>
    </w:p>
    <w:p w:rsidR="009A63F2" w:rsidRPr="009A63F2" w:rsidRDefault="009A63F2" w:rsidP="009A63F2">
      <w:pPr>
        <w:shd w:val="clear" w:color="auto" w:fill="FFFFFF" w:themeFill="background1"/>
        <w:spacing w:after="160" w:line="371" w:lineRule="atLeast"/>
        <w:ind w:left="1840" w:right="1210" w:firstLine="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A63F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ПОСТАНОВЛЕНИЕ</w:t>
      </w:r>
    </w:p>
    <w:p w:rsidR="009A63F2" w:rsidRPr="009A63F2" w:rsidRDefault="009A63F2" w:rsidP="00342B05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A63F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от </w:t>
      </w:r>
      <w:r w:rsidR="009E65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13 декабря </w:t>
      </w:r>
      <w:bookmarkStart w:id="0" w:name="_GoBack"/>
      <w:bookmarkEnd w:id="0"/>
      <w:r w:rsidR="009E65E8" w:rsidRPr="009A63F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9A63F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2023 г. </w:t>
      </w:r>
      <w:r w:rsidR="00342B0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                  </w:t>
      </w:r>
      <w:r w:rsidRPr="009A63F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№</w:t>
      </w:r>
      <w:r w:rsidR="00CD30C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</w:t>
      </w:r>
      <w:r w:rsidR="00342B0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9E65E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8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Об утверждении порядка организации работы с обращениями граждан в Администрации </w:t>
      </w:r>
      <w:proofErr w:type="spellStart"/>
      <w:r w:rsidR="00F4452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Ольховатского</w:t>
      </w:r>
      <w:proofErr w:type="spellEnd"/>
      <w:r w:rsidRPr="0017507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 </w:t>
      </w:r>
      <w:proofErr w:type="spellStart"/>
      <w:r w:rsidR="0017507E" w:rsidRPr="0017507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Поныровского</w:t>
      </w:r>
      <w:proofErr w:type="spellEnd"/>
      <w:r w:rsidR="0017507E" w:rsidRPr="0017507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 w:rsidRPr="009A63F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соответствии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 №412-пг «Об утверждении Порядка организации работы с обращениями граждан  в исполнительных органах Курской области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», Администрация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постановляет:</w:t>
      </w:r>
    </w:p>
    <w:p w:rsidR="009A63F2" w:rsidRPr="009A63F2" w:rsidRDefault="009A63F2" w:rsidP="009A6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1. Утвердить прилагаемый </w:t>
      </w:r>
      <w:hyperlink r:id="rId5" w:anchor="Par27" w:history="1">
        <w:r w:rsidRPr="009A63F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="00342B05"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организации работы с обращениями граждан в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Курской области.</w:t>
      </w:r>
    </w:p>
    <w:p w:rsidR="009A63F2" w:rsidRPr="009A63F2" w:rsidRDefault="0017507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9A63F2"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. </w:t>
      </w:r>
      <w:proofErr w:type="gramStart"/>
      <w:r w:rsidR="009A63F2"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 w:rsidR="009A63F2"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9A63F2" w:rsidRDefault="0017507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3</w:t>
      </w:r>
      <w:r w:rsidR="009A63F2"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 Постановление вступает в силу со дня его подписания.</w:t>
      </w:r>
    </w:p>
    <w:p w:rsidR="0017507E" w:rsidRDefault="0017507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Pr="009A63F2" w:rsidRDefault="0017507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A63F2" w:rsidRPr="009A63F2" w:rsidRDefault="009A63F2" w:rsidP="00CD30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9A63F2" w:rsidRDefault="009A63F2" w:rsidP="00CD30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                                            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                    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Е.Н.Бирюкова</w:t>
      </w:r>
      <w:proofErr w:type="spellEnd"/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17507E" w:rsidRPr="009A63F2" w:rsidRDefault="0017507E" w:rsidP="009A63F2">
      <w:pPr>
        <w:shd w:val="clear" w:color="auto" w:fill="FFFFFF" w:themeFill="background1"/>
        <w:spacing w:before="195"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342B05" w:rsidRDefault="00342B05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342B05" w:rsidRDefault="00342B05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342B05" w:rsidRDefault="00342B05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342B05" w:rsidRDefault="00342B05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A63F2" w:rsidRPr="009A63F2" w:rsidRDefault="009A63F2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Утвержден</w:t>
      </w:r>
    </w:p>
    <w:p w:rsidR="00F44529" w:rsidRDefault="009A63F2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постановлением Администрации</w:t>
      </w:r>
    </w:p>
    <w:p w:rsidR="009A63F2" w:rsidRPr="009A63F2" w:rsidRDefault="00F44529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9A63F2" w:rsidRPr="009A63F2" w:rsidRDefault="009A63F2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Курской области</w:t>
      </w:r>
    </w:p>
    <w:p w:rsidR="009A63F2" w:rsidRPr="009A63F2" w:rsidRDefault="009A63F2" w:rsidP="00CD30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от </w:t>
      </w:r>
      <w:r w:rsidR="00CD30C0">
        <w:rPr>
          <w:rFonts w:ascii="Times New Roman" w:eastAsia="Times New Roman" w:hAnsi="Times New Roman" w:cs="Times New Roman"/>
          <w:color w:val="292D24"/>
          <w:sz w:val="24"/>
          <w:szCs w:val="24"/>
        </w:rPr>
        <w:t>29</w:t>
      </w:r>
      <w:r w:rsidR="00F215BD">
        <w:rPr>
          <w:rFonts w:ascii="Times New Roman" w:eastAsia="Times New Roman" w:hAnsi="Times New Roman" w:cs="Times New Roman"/>
          <w:color w:val="292D24"/>
          <w:sz w:val="24"/>
          <w:szCs w:val="24"/>
        </w:rPr>
        <w:t>.11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.2023г № 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>4</w:t>
      </w:r>
      <w:r w:rsidR="00CD30C0">
        <w:rPr>
          <w:rFonts w:ascii="Times New Roman" w:eastAsia="Times New Roman" w:hAnsi="Times New Roman" w:cs="Times New Roman"/>
          <w:color w:val="292D24"/>
          <w:sz w:val="24"/>
          <w:szCs w:val="24"/>
        </w:rPr>
        <w:t>9</w:t>
      </w:r>
    </w:p>
    <w:p w:rsidR="009A63F2" w:rsidRPr="00CD30C0" w:rsidRDefault="009A63F2" w:rsidP="00CD30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CD30C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Порядок</w:t>
      </w:r>
    </w:p>
    <w:p w:rsidR="009A63F2" w:rsidRPr="00CD30C0" w:rsidRDefault="009A63F2" w:rsidP="00CD30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CD30C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организации работы с обращениями граждан в Администрации</w:t>
      </w:r>
    </w:p>
    <w:p w:rsidR="009A63F2" w:rsidRDefault="00F44529" w:rsidP="00CD30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Ольховатского</w:t>
      </w:r>
      <w:proofErr w:type="spellEnd"/>
      <w:r w:rsidR="009A63F2" w:rsidRPr="00CD30C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  </w:t>
      </w:r>
      <w:proofErr w:type="spellStart"/>
      <w:r w:rsidR="0017507E" w:rsidRPr="00CD30C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Поныровского</w:t>
      </w:r>
      <w:proofErr w:type="spellEnd"/>
      <w:r w:rsidR="0017507E" w:rsidRPr="00CD30C0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Курской области</w:t>
      </w:r>
    </w:p>
    <w:p w:rsidR="00CD30C0" w:rsidRDefault="00CD30C0" w:rsidP="00CD30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CD30C0" w:rsidRPr="00CD30C0" w:rsidRDefault="00CD30C0" w:rsidP="00CD30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720" w:hanging="360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1.    Общие положения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1.1. Порядок организации работы с обращениями граждан в Администрации  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(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1.2. Термины, использованные в Порядке, применяются в значениях, установленных Федеральным законом № 59-ФЗ.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1.3 Порядок распространяется на обращения, поступившие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1.4. Уполномоченным органом на организацию работы с обращениями, поступившими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 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1.5. На официальном сайте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информационн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о-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телекоммуникационной сети «Интернет» (далее официальный сайт), на информационных стендах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в средствах массовой информации размещаются следующие сведения: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информация о порядке работы с обращениями;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адрес места нахождения Администрации;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номера телефонов для справок, адрес официального сайта;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 график приема граждан;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номера кабинетов для осуществления приема письменных обращений, приема граждан;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- отчеты о количестве и характере поступивших обращениях, результатах их рассмотрения и принятых мерах.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1.6. Стенд, содержащий информацию о графике приема граждан, размещается при входе в помещение, предназначенное для приема граждан.</w:t>
      </w:r>
    </w:p>
    <w:p w:rsidR="0017507E" w:rsidRDefault="009A63F2" w:rsidP="009A63F2">
      <w:pPr>
        <w:shd w:val="clear" w:color="auto" w:fill="FFFFFF" w:themeFill="background1"/>
        <w:spacing w:before="45" w:after="0" w:line="341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2.    Организация рассмотрения обращений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720" w:hanging="360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 xml:space="preserve"> в Администрации </w:t>
      </w:r>
      <w:proofErr w:type="spellStart"/>
      <w:r w:rsidR="00F44529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 xml:space="preserve">  района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2.1. Рассмотрение обращений в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осуществляют должностные лица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(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далее — должностное лицо).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885" w:hanging="36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·    Рассмотрению подлежат обращения, поступившие: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 почте;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через унифицированную форму страниц разделов официальных сайтов;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во время проведения встреч должностных лиц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 населением;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во время личного приема граждан;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 телефону;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иным способом.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885" w:hanging="36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·    </w:t>
      </w:r>
      <w:r w:rsidR="00827400">
        <w:rPr>
          <w:rFonts w:ascii="Times New Roman" w:eastAsia="Times New Roman" w:hAnsi="Times New Roman" w:cs="Times New Roman"/>
          <w:color w:val="3D4437"/>
          <w:sz w:val="24"/>
          <w:szCs w:val="24"/>
        </w:rPr>
        <w:t>Обращение в  письменной  форме</w:t>
      </w: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в обязательном порядке должно содержать: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обращение на бумажном носителе - наименование органа местного самоуправления,  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A63F2" w:rsidRPr="009A63F2" w:rsidRDefault="00115574" w:rsidP="00115574">
      <w:pPr>
        <w:shd w:val="clear" w:color="auto" w:fill="FFFFFF" w:themeFill="background1"/>
        <w:spacing w:before="45" w:after="0" w:line="341" w:lineRule="atLeast"/>
        <w:ind w:left="567" w:hanging="42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- </w:t>
      </w:r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В случае</w:t>
      </w:r>
      <w:proofErr w:type="gramStart"/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,</w:t>
      </w:r>
      <w:proofErr w:type="gramEnd"/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9A63F2" w:rsidRPr="009A63F2" w:rsidRDefault="00115574" w:rsidP="00115574">
      <w:pPr>
        <w:shd w:val="clear" w:color="auto" w:fill="FFFFFF" w:themeFill="background1"/>
        <w:spacing w:before="45" w:after="0" w:line="341" w:lineRule="atLeast"/>
        <w:ind w:left="709" w:hanging="42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t>-</w:t>
      </w:r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   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9A63F2" w:rsidRPr="009A63F2" w:rsidRDefault="00115574" w:rsidP="00115574">
      <w:pPr>
        <w:shd w:val="clear" w:color="auto" w:fill="FFFFFF" w:themeFill="background1"/>
        <w:spacing w:before="45" w:after="0" w:line="341" w:lineRule="atLeast"/>
        <w:ind w:left="567" w:firstLine="27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lastRenderedPageBreak/>
        <w:t>-</w:t>
      </w:r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    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3D4437"/>
          <w:sz w:val="24"/>
          <w:szCs w:val="24"/>
        </w:rPr>
        <w:t>Ольховатского</w:t>
      </w:r>
      <w:proofErr w:type="spellEnd"/>
      <w:r w:rsid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3D4437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 района</w:t>
      </w:r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.</w:t>
      </w:r>
    </w:p>
    <w:p w:rsidR="009A63F2" w:rsidRPr="009A63F2" w:rsidRDefault="00115574" w:rsidP="009A63F2">
      <w:pPr>
        <w:shd w:val="clear" w:color="auto" w:fill="FFFFFF" w:themeFill="background1"/>
        <w:spacing w:before="45" w:after="0" w:line="341" w:lineRule="atLeast"/>
        <w:ind w:left="885" w:hanging="36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3D4437"/>
          <w:sz w:val="24"/>
          <w:szCs w:val="24"/>
        </w:rPr>
        <w:t>-</w:t>
      </w:r>
      <w:r w:rsidR="009A63F2"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·    Результатом рассмотрения обращения является: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в) размещенный на официальном  сайте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 уведомлением заявителя о переадресации его обращения, за исключением случая, указанного в части 4 статьи 11 Федерального закона № 59-ФЗ;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з) устное разъяснение гражданину по вопросам, поставленным в ходе его личного приема или обращения по телефону.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2.9. Если в обращении, указанном в пункте 2.8.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2.10. Сроки регистрации и рассмотрения обращений: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орган местного самоуправления;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срок рассмотрения обращения - 30 календарных дней со дня регистрации обращения в органе местного самоуправления, за исключением случая, указанного в подпункте «в» настоящего пункта;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в) </w:t>
      </w:r>
      <w:r w:rsidR="00827400">
        <w:rPr>
          <w:rFonts w:ascii="Times New Roman" w:eastAsia="Times New Roman" w:hAnsi="Times New Roman" w:cs="Times New Roman"/>
          <w:color w:val="292D24"/>
          <w:sz w:val="24"/>
          <w:szCs w:val="24"/>
        </w:rPr>
        <w:t>обращение в  письменной  форме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поступившее в орган местного самоуправления 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2.11.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поступления в  орган местного самоуправления или его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 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при этом обращение, содержащее обжалование судебного решения, не возвращается.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 органов местного самоуправления  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календарных дней сверх установленного федеральным законом срока для ответа на запрос.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3. Последовательность действий при работе с обращениями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3.1. Прием и регистрация письменного обращения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3.1.1. Прием письменных обращений, поступивших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 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3.1.2. Специалист, ответственный за работу с обращениями: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а) не реже 2 раз в день осуществляет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при поступлении письменных обращений на бумажном носителе: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проверяет правильность адресации корреспонденции;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возвращает в объект федеральной почтовой связи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невскрытыми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ошибочно поступившие (не по адресу) письма;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 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кт в пр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оизвольной форме, который приобщается к поступившему обращению.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графику, утвержденному в соответствии с пунктом 4.2 Порядка.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3.1.6. Специалист, ответственный за работу с обращениями: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указанием наименования органа местного самоуправления и даты приема письменного обращения;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г) осуществляет предварительную систематизацию обращений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на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обращения, подлежащие рассмотрению в порядке, установленном Федеральным законом № 59-ФЗ;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«не обращения» (поздравления, соболезнования и т.п.);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ж) проверяет обращение на повторность;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и) производит сканирование и размещает в АСОД письменные обращения.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3.1.7. «Не обращения» передаются адресату без регистрации.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3.1.8. Сообщения регистрируются в АСОД и направляются для сведения в орган местного самоуправления по компетенции.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1287" w:hanging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3.2.       Направление обращения на рассмотрение.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3.2.3.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 случае поступления обращения на имя Главы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его  заместителей,  относящимся одновременно к компетенции нескольких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Направление обращения должностному лицу, в 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№ 59-Ф3.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 3.2.5.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 3.2.6.  Специалист, ответственный за работу с обращениями: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2.7. Порядка.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3.2.8.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направляются для рассмотрения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или заместителям главы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3.2.9. Запрещается направлять жалобу на рассмотрение по существу в орган местного самоуправления или должностному лицу, решение или действие (бездействие)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которых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обжалуется.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ind w:left="1287" w:hanging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3D4437"/>
          <w:sz w:val="24"/>
          <w:szCs w:val="24"/>
        </w:rPr>
        <w:t>3.3.       Рассмотрение обращения</w:t>
      </w: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3.3.2. Должностное лицо при рассмотрении обращения: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3.3.4. В случае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3.3.5.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соответствии со статьей 11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при условии, что указанное обращение и ранее направленные обращения направлялись в один и тот же  орган местного самоуправления  или одному и тому же должностному лицу. О данном решении заявитель уведомляется.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3.4. Подготовка и направление ответа на обращение.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3.4.2. Текст ответа должен: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а) четко, последовательно, кратко, исчерпывающе давать ответ по существу на все поставленные в обращении вопросы;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б) при применении норм законодательства Российской Федерации, и Администрации Курской области и Администрации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F44B0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иметь ссылки на данные нормы.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3.4.5. Регистрация ответа, его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последующие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размещение в АСОД и отправка осуществляются Администрацией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должностное лицо которого подписало ответ.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3.4.6.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Ответы, подписанные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 его заместителями направляются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заявителям.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ежедневно (в рабочие дни) до 15 часов.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Администрации Курской области, Правительства Курской области направляется в указанные органы за подписью Главы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или его заместителя.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3.5.l.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существу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4. Организация и проведение приема граждан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4.1. Требования к помещениям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4.1.1. Прием граждан в органах местного самоуправления,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4.1.2. Помещения для ожидания приема оборудуются: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стульями и столами для возможности оформления документов.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4.1.4.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— инвалиды), включая инвалидов, использующих кресла-коляски и собак-проводников.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этих целях обеспечиваются: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беспрепятственный доступ к помещениям для ожидания и приема;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сурдопереводчика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и </w:t>
      </w:r>
      <w:proofErr w:type="spell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тифлосурдопереводчика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4.1.6.Помещения для ожидания и приема оборудуются системами </w:t>
      </w:r>
      <w:proofErr w:type="spellStart"/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видеопротоколирования</w:t>
      </w:r>
      <w:proofErr w:type="spellEnd"/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 xml:space="preserve"> (при наличии технической возможности).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4.2. Требования к организации приема граждан</w:t>
      </w:r>
    </w:p>
    <w:p w:rsidR="0017507E" w:rsidRDefault="009A63F2" w:rsidP="0017507E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4.2.1. Прием граждан в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Курской области (по адресу: 30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6018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Курская область, </w:t>
      </w:r>
      <w:proofErr w:type="spellStart"/>
      <w:r w:rsidR="00115574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Поныровский</w:t>
      </w:r>
      <w:proofErr w:type="spellEnd"/>
      <w:r w:rsidR="001155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район, с.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Ольховатка,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ул</w:t>
      </w:r>
      <w:proofErr w:type="gram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.П</w:t>
      </w:r>
      <w:proofErr w:type="gramEnd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огорельцы</w:t>
      </w:r>
      <w:proofErr w:type="spellEnd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, дом 5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) осуществляется специалистами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 следующему графику:</w:t>
      </w:r>
    </w:p>
    <w:p w:rsidR="0017507E" w:rsidRPr="0017507E" w:rsidRDefault="0017507E" w:rsidP="0017507E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понедельник-пятница 9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.00</w:t>
      </w: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7</w:t>
      </w: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.00;</w:t>
      </w:r>
    </w:p>
    <w:p w:rsidR="0017507E" w:rsidRPr="0017507E" w:rsidRDefault="0017507E" w:rsidP="0017507E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предпраздничные дни 10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.00</w:t>
      </w: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до 16.00;</w:t>
      </w:r>
    </w:p>
    <w:p w:rsidR="0017507E" w:rsidRPr="0017507E" w:rsidRDefault="0017507E" w:rsidP="0017507E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перерыв 13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.00 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до 14.00;</w:t>
      </w:r>
    </w:p>
    <w:p w:rsidR="009A63F2" w:rsidRPr="009A63F2" w:rsidRDefault="0017507E" w:rsidP="0017507E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суббота и </w:t>
      </w:r>
      <w:proofErr w:type="gramStart"/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воскресенье</w:t>
      </w:r>
      <w:proofErr w:type="gramEnd"/>
      <w:r w:rsidRP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выходные дни.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 4.2.2. Личный прием граждан в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осуществляют 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заместителем главы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 соответствии с графиком, утвержденным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     4.2.3.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4.2.4. Организацию личного приема граждан в органе местного самоуправления осуществляют уполномоченные на то должностные лица.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4.2.5. Информация о проведении личного приема граждан в органе местного самоуправления, месте его нахождения, графике работы, справочных телефонных номерах размещается на официальном сайте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4.2.6. В целях обеспечения защиты прав граждан и должностных лиц, осуществляющих личный прием граждан, осуществляется аудио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и (или) </w:t>
      </w:r>
      <w:proofErr w:type="spell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видеопротоколирование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</w:t>
      </w:r>
      <w:proofErr w:type="gram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-, </w:t>
      </w:r>
      <w:proofErr w:type="spellStart"/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видеопротоколирование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личного приема не ведется, о чем делается запись в карточке личного приема.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proofErr w:type="spell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Видеопротоколирование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Аудио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и </w:t>
      </w:r>
      <w:proofErr w:type="spell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видеопротокол</w:t>
      </w:r>
      <w:proofErr w:type="spell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гражданам не предоставляется.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4.3. Проведение личного приема граждан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4.3.1. Личный прием граждан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(лицом, его замещающим) осуществляется по обращениям, которые были рассмотрены заместителем главы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 на которые был дан ответ за подписью указанных должностных лиц.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Заместитель главы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принимают граждан по вопросам, относящимся непосредственно к их компетенции.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4.3.3. Сведения о гражданах, записавшихся на личный прием, передаются должностным лицам за рабочий день до даты личного приема.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4.3.4. Личный прием граждан осуществляется в порядке очередности.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4.3.5. Правом на первоочередной личный прием обладают: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ветераны Великой Отечественной войны, ветераны боевых действий;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инвалиды I и II групп;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4.3.6. На личном приеме гражданин предъявляет документ, удостоверяющий его личность.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 4.3.7.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4.3.8. Должностным лицом, осуществляющим личный прием граждан, в день приема заносится в журнал регистрации обращений и заполняется карточка личного приема граждан.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 4.3.9. В карточке личного приема указываются следующие сведения: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дата, время начала и окончания личного приема гражданина; фамилия, имя и отчество (при наличии) гражданина;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адрес места жительства (пребывания) гражданина;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фамилия, имя, отчество (при наличии), должность лица, осуществившего личный прием;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краткое содержание обращения, позволяющее установить суть обращения;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подпись лица, осуществившего личный прием;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содержание принятого по результатам личного приема решения.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4.3.10.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 4.3.11. Во время личного приема гражданин может сделать устное заявление, предложение, жалобу либо оставить </w:t>
      </w:r>
      <w:r w:rsidR="00827400">
        <w:rPr>
          <w:rFonts w:ascii="Times New Roman" w:eastAsia="Times New Roman" w:hAnsi="Times New Roman" w:cs="Times New Roman"/>
          <w:color w:val="292D24"/>
          <w:sz w:val="24"/>
          <w:szCs w:val="24"/>
        </w:rPr>
        <w:t>обращение в  письменной  форме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по существу поставленных им вопросов.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4.3.12.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 4.3.13. Если в ходе личного приема выясняется, что решение поставленных гражданином вопросов не входит в компетенцию органа местного самоуправления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   4.3.14.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 4.3.15. В случае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 4.3.16.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 4.3.17.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4.3.18. Информация о результатах рассмотрения обращений, поступивших во время личного приема, проводимого по графику, утвержденному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направляется специалистам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 4.3.19. Личный прием граждан с их согласия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осуществляется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    4.3.20. Регистрация обращений, принятых на личном приеме граждан, осуществляется должностным лицом, ответственным за работу с обращениями, органа местного самоуправления, который осуществлял организацию данного личного приема граждан.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5. Прием и регистрация иных устных обращений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5.1. Гражданин может оставить устное обращение по телефону, при этом он в обязательном порядке указывает: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фамилию, имя, отчество (последнее — при наличии);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суть обращения;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номер телефона;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почтовый адрес для ответа на обращение.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5.4. Регистрация устных обращений, принятых на основании графика приема граждан, утвержденного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осуществляется специалистом.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6. Обеспечение обмена электронными данными по обращениям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6.1. Обмен электронными данными по обращениям осуществляется между исполнительными органами и органами местного самоуправления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Администрации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Администрации Курской области, Администрации Президента Российской Федерации.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6.2. 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сокращения срока доставки на рассмотрение обращений в  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оценки эффективности деятельности  органов местного самоуправления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при рассмотрении обращений.</w:t>
      </w:r>
    </w:p>
    <w:p w:rsidR="009A63F2" w:rsidRPr="009A63F2" w:rsidRDefault="009A63F2" w:rsidP="009A63F2">
      <w:pPr>
        <w:shd w:val="clear" w:color="auto" w:fill="FFFFFF" w:themeFill="background1"/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3D4437"/>
          <w:sz w:val="24"/>
          <w:szCs w:val="24"/>
        </w:rPr>
        <w:t>6.3. Система обмена электронными данными по обращениям осуществляется посредством АСОД.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6.4. 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размещение электронных образов письменных обращений;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внесение поручений должностных лиц о рассмотрении обращений;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заполнение результатов рассмотрения обращений по параметрам, отраженным в АСОД;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своевременным исполнением поручений по обращениям.</w:t>
      </w:r>
    </w:p>
    <w:p w:rsid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6.5. Специалист, ответственный за предоставление отчета о результатах рассмотрения обращений, поступивших на рассмотрение в 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информационно-телекоммуникационной сети «Интернет» по адресу: ССТУ.РФ.</w:t>
      </w:r>
    </w:p>
    <w:p w:rsidR="00E36CFE" w:rsidRPr="009A63F2" w:rsidRDefault="00E36CF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lastRenderedPageBreak/>
        <w:t xml:space="preserve">7. </w:t>
      </w:r>
      <w:proofErr w:type="gramStart"/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Контроль за</w:t>
      </w:r>
      <w:proofErr w:type="gramEnd"/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соблюдением порядка рассмотрения обращений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7.1.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соблюдением порядка рассмотрения обращений, поступивших в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осуществляют 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заместители главы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Контроль за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7.3. Текущий контроль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7.3.2. Текущий контроль осуществляется по каждому обращению следующими способами: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с использованием учетных форм в АСОД;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оперативное выяснение хода исполнений поручений по обращениям;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письменные напоминания о приближающихся и истекших сроках рассмотрения обращений.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 7.3.4. Нарушение требований Порядка является основанием для возврата обращения на повторное рассмотрение.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 7.3.5. Решение о снятии с контроля принимают: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="00342B05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или должностное лицо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его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замещающее по обращениям, поступившим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7.3.8. 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 его заместитель, принимают решение о постановке обращения, поступившего Главе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на особый контроль.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</w:t>
      </w:r>
    </w:p>
    <w:p w:rsid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7.3.9. 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рассматривающий</w:t>
      </w:r>
      <w:proofErr w:type="gramEnd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обращение, самостоятельно принимает решение о постановке и снятии обращения с особого контроля.</w:t>
      </w:r>
    </w:p>
    <w:p w:rsidR="00E36CFE" w:rsidRPr="009A63F2" w:rsidRDefault="00E36CFE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lastRenderedPageBreak/>
        <w:t>7.4. Плановый контроль.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7.4.1. Проведение планового контроля осуществляется в соответствии с планом или графиком, утвержденным Главой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, в форме проверок, проводимых не чаще 2 раз в год, либо по решению Главы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7.5. Внеплановый контроль.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</w:t>
      </w:r>
      <w:r w:rsidR="003F44B0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устранения недостатков после проведения планового контроля, или поступивших обращений с жалобами на такие нарушения.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7.5.2. Внеплановый контроль осуществляется по поручению Главы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 оказывают необходимую методическую помощь в организации работы с обращениями.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7.8. При выявлении фактов нарушения  Глава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вправе требовать от должностных лиц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осуществлявших рассмотрение обращения, письменные объяснения о причинах нарушений и принимать решения о привлечении виновных лиц к ответственности, предусмотренной пунктом 9.1 Порядка.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8. Анализ обращений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8.1. В соответствии со статьей 14 Федерального закона № 59-ФЗ специалист осуществляет анализ поступивших обращений, результатов их рассмотрения и принятых по ним мер.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8.2. </w:t>
      </w:r>
      <w:proofErr w:type="gramStart"/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Информация о количестве и характере обращений, поступивших в Администрацию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за отчетным.</w:t>
      </w:r>
      <w:proofErr w:type="gramEnd"/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9. Ответственность за нарушение Порядка</w:t>
      </w:r>
    </w:p>
    <w:p w:rsidR="009A63F2" w:rsidRPr="009A63F2" w:rsidRDefault="009A63F2" w:rsidP="009A63F2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9.1. Должностные лица Администрации </w:t>
      </w:r>
      <w:proofErr w:type="spellStart"/>
      <w:r w:rsidR="00F44529">
        <w:rPr>
          <w:rFonts w:ascii="Times New Roman" w:eastAsia="Times New Roman" w:hAnsi="Times New Roman" w:cs="Times New Roman"/>
          <w:color w:val="292D24"/>
          <w:sz w:val="24"/>
          <w:szCs w:val="24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</w:t>
      </w:r>
      <w:proofErr w:type="spellStart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>Поныровского</w:t>
      </w:r>
      <w:proofErr w:type="spellEnd"/>
      <w:r w:rsidR="0017507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района</w:t>
      </w:r>
      <w:r w:rsidRPr="009A63F2">
        <w:rPr>
          <w:rFonts w:ascii="Times New Roman" w:eastAsia="Times New Roman" w:hAnsi="Times New Roman" w:cs="Times New Roman"/>
          <w:color w:val="292D24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802647" w:rsidRPr="009A63F2" w:rsidRDefault="00802647" w:rsidP="009A63F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02647" w:rsidRPr="009A63F2" w:rsidSect="001750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F2"/>
    <w:rsid w:val="00006661"/>
    <w:rsid w:val="00115574"/>
    <w:rsid w:val="0017507E"/>
    <w:rsid w:val="002420A1"/>
    <w:rsid w:val="00342B05"/>
    <w:rsid w:val="003F44B0"/>
    <w:rsid w:val="004F5FBF"/>
    <w:rsid w:val="00522ED4"/>
    <w:rsid w:val="00575123"/>
    <w:rsid w:val="006429B9"/>
    <w:rsid w:val="00802647"/>
    <w:rsid w:val="00827400"/>
    <w:rsid w:val="009A63F2"/>
    <w:rsid w:val="009B71F6"/>
    <w:rsid w:val="009E65E8"/>
    <w:rsid w:val="00C90073"/>
    <w:rsid w:val="00CD30C0"/>
    <w:rsid w:val="00E36CFE"/>
    <w:rsid w:val="00F215BD"/>
    <w:rsid w:val="00F4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oros.ru/munitsipalnye-i-pravovye-akty/postanovleniya/2415-postanovlenie-ot-02-fevralya-2023-g-2-ob-utverzhdenii-poryadka-organizatsii-raboty-s-obrashcheniyami-grazhdan-v-administratsii-korochanskogo-sel-soveta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2002-01-02T00:25:00Z</cp:lastPrinted>
  <dcterms:created xsi:type="dcterms:W3CDTF">2024-01-10T11:05:00Z</dcterms:created>
  <dcterms:modified xsi:type="dcterms:W3CDTF">2024-01-10T11:26:00Z</dcterms:modified>
</cp:coreProperties>
</file>