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A8" w:rsidRDefault="00950DA8" w:rsidP="00950DA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Администрации Поныровского района Курской области от 16.12.2019 № 711 "О назначении публичных слушаний по рассмотрению Проекта о внесении изменений в Генеральный план муниципального образования «Ольховатский сельсовет» Поныровского района Курской области"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АДМИНИСТРАЦИЯ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ПОНЫРОВСКОГО РАЙОНА КУРСКОЙ ОБЛАСТИ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 О С Т А Н О В Л Е Н И Е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  16.12.2019    №  711        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306000, Курская область, пос. Поныри, ул.Ленина,14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тел. / факс (47135) 2-11-58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 назначении публичных слушаний по рассмотрению Проекта о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внесении изменений в Генеральный план муниципального образования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«Ольховатский сельсовет» Поныровского района Курской области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целях соблюдения права человека на благоприятные условия жизнедеятельности, обеспечения прав и законных интересов физических и юридических лиц, в том числе правообладателей земельных участков и объектов капитального строительства, создания условий для планировки и устойчивого развития территории муниципального образования,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сохранения окружающей среды и объектов культурного наследия, в соответствии со ст.ст. 5.1, 9, 24, 25, 28 Градостроительного кодекса Российской Федерации, руководствуясь ст. 28 Федерального закона от 06.10.2003 № 131-ФЗ «Об общих принципах организации местного самоуправления в Российской Федерации, Законом Курской области от 31.10.2006 № 76-ЗКО «О градостроительной деятельности в Курской области», Уставом муниципального района «Поныровский район» Курской области,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«Поныровский район» Курской области, утвержденным Решением Представительного Собрания Поныровского района Курской области от 03.10.2019 № 58, постановлением Администрации Курской области от 06.12.2018 № 979-па «О памятнике природы регионального значения «Урочище «Большой курган» и истоки р. Свапы», сводным заключением на проект внесения изменений в Генеральный план муниципального образования «Ольховатский сельсовет» Поныровского района Курской области (исх. от 07.10.2019 № 01-09/1210), во исполнение предписания комитета архитектуры и градостроительства Курской области об устранении выявленных нарушений от 24.09.2019 № 17, Администрация Поныровского района Курской области  п о с т а н о в л я е т: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Назначить публичные слушания по рассмотрению Проекта о внесении изменений в Генеральный план муниципального образования «Ольховатский сельсовет» Поныровского района Курской области сроком с 25 декабря 2019 года по 27 января 2020 года, с датами и местами проведения собраний участников публичных слушаний вышеуказанного проекта, согласно прилагаемому графику (приложение № 1).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Опубликовать 18 декабря 2019 года оповещение о начале публичных слушаний по рассмотрению Проекта о внесении изменений в Генеральный план муниципального образования «Ольховатский сельсовет» Поныровского района Курской области (приложение № 2) в газете «Знамя победы», на официальных сайтах муниципальных образований «Поныровский район» Курской области и «Ольховатский сельсовет» Поныровского района Курской области, а также на информационных стендах, расположенных в зданиях: Администрации Поныровского района Курской области по адресу: Курская область, п. Поныри, ул. Ленина, 14; Администрации Ольховатского сельсовета Поныровского района Курской области по адресам: Курская область, Поныровский район, с. Становое, д. 29 и Курская область, Поныровский район, с. Ольховатка, ул. Погорельцы, д. 5; МКУК «Игишевский сельский Дом культуры» по адресу: Курская область, Поныровский район, с. Игишево, д. 102.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2.1. Разместить Проект о внесении изменений в Генеральный план муниципального образования «Ольховатский сельсовет» Поныровского района Курской области в сети Интернет на официальном сайте муниципального района «Поныровский район» Курской области http://ponirir.rkursk.ru и на официальном сайте муниципального образования «Ольховатский сельсовет» Поныровского района Курской области </w:t>
      </w:r>
      <w:hyperlink r:id="rId5" w:history="1">
        <w:r>
          <w:rPr>
            <w:rStyle w:val="a6"/>
            <w:rFonts w:ascii="Tahoma" w:hAnsi="Tahoma" w:cs="Tahoma"/>
            <w:color w:val="33A6E3"/>
            <w:sz w:val="15"/>
            <w:szCs w:val="15"/>
          </w:rPr>
          <w:t>http://olhovatskiy.rkursk.ru/</w:t>
        </w:r>
      </w:hyperlink>
      <w:r>
        <w:rPr>
          <w:rFonts w:ascii="Tahoma" w:hAnsi="Tahoma" w:cs="Tahoma"/>
          <w:color w:val="000000"/>
          <w:sz w:val="15"/>
          <w:szCs w:val="15"/>
        </w:rPr>
        <w:t> 25 декабря 2019 года.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2.2. Определить следующие места размещения экспозиций Проекта о внесении изменений в Генеральный план муниципального образования «Ольховатский сельсовет» Поныровского района Курской области: Курская область, п. Поныри, ул. Ленина, 14 (здание Администрации Поныровского района Курской области); Курская область, Поныровский район, с. Становое, д. 29 (административное здание Администрации Ольховатского сельсовета Поныровского района Курской области); Курская область, Поныровский район, с. Ольховатка, ул. Погорельцы, д. 5 (здание Администрации Ольховатского сельсовета Поныровского района Курской области); Курская область, Поныровский район, с. Игишево, д.102 (здание МКУК «Игишевский сельский Дом культуры»).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2.3. Определить время работы экспозиций в рабочие дни с 10 час. 00 мин. до 17 час. 00 мин. с перерывом с 13 час. 00 мин. до 14 час. 00 мин. </w:t>
      </w:r>
      <w:r>
        <w:rPr>
          <w:rFonts w:ascii="Tahoma" w:hAnsi="Tahoma" w:cs="Tahoma"/>
          <w:color w:val="000000"/>
          <w:sz w:val="15"/>
          <w:szCs w:val="15"/>
        </w:rPr>
        <w:br/>
        <w:t>в период с 25 декабря 2019 года по 27 января 2020 года включительно.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Создать комиссию по организации и проведению публичных слушаний по рассмотрению Проекта о внесении изменений в Генеральный план муниципального образования «Ольховатский сельсовет» Поныровского района Курской области и утвердить ее состав (приложение № 3).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Утвердить положение о комиссии по организации и проведению публичных слушаний по рассмотрению Проекта о внесении изменений </w:t>
      </w:r>
      <w:r>
        <w:rPr>
          <w:rFonts w:ascii="Tahoma" w:hAnsi="Tahoma" w:cs="Tahoma"/>
          <w:color w:val="000000"/>
          <w:sz w:val="15"/>
          <w:szCs w:val="15"/>
        </w:rPr>
        <w:br/>
        <w:t>в Генеральный план муниципального образования «Ольховатский сельсовет» Поныровского района Курской области (приложение № 4).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Утвердить порядок рассмотрения и учета поступивших предложений и замечаний по Проекту о внесении изменений в Генеральный план муниципального образования «Ольховатский сельсовет» Поныровского района Курской области (приложение № 5).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 Установить срок для приема предложений и замечаний </w:t>
      </w:r>
      <w:r>
        <w:rPr>
          <w:rFonts w:ascii="Tahoma" w:hAnsi="Tahoma" w:cs="Tahoma"/>
          <w:color w:val="000000"/>
          <w:sz w:val="15"/>
          <w:szCs w:val="15"/>
        </w:rPr>
        <w:br/>
        <w:t>от участников публичных слушаний по Проекту о внесении изменений </w:t>
      </w:r>
      <w:r>
        <w:rPr>
          <w:rFonts w:ascii="Tahoma" w:hAnsi="Tahoma" w:cs="Tahoma"/>
          <w:color w:val="000000"/>
          <w:sz w:val="15"/>
          <w:szCs w:val="15"/>
        </w:rPr>
        <w:br/>
        <w:t>в Генеральный план муниципального образования «Ольховатский сельсовет» Поныровского района Курской области с 10 час. 00 мин. 25 декабря 2019 года до 17 час. 00 мин. 27 января 2020 года включительно.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7. Опубликовать заключение о результатах публичных слушаний по рассмотрению Проекта о внесении изменений в Генеральный план муниципального образования «Ольховатский сельсовет» Поныровского района Курской области в срок не позднее 06 февраля 2020 года.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8. Контроль за исполнением настоящего постановления оставляю за собой.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9. Настоящее постановление вступает в силу со дня его официального опубликования.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Поныровского района                                                         В.С. Торубаров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Приложение № 1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 Поныровского района Курской области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16 декабря 2019 года № 711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ГРАФИК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проведения собраний участников публичных слушаний по рассмотрению Проекта о внесении изменений в Генеральный план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муниципального образования «Ольховатский сельсовет»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Поныровского района Курской области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92"/>
        <w:gridCol w:w="2736"/>
        <w:gridCol w:w="2670"/>
        <w:gridCol w:w="1600"/>
        <w:gridCol w:w="1877"/>
      </w:tblGrid>
      <w:tr w:rsidR="00950DA8" w:rsidTr="00950DA8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Наименование населенного пункта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Место проведения собрания участников публичных слушаний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Дата проведения собрания участников публичных слушаний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Время проведения собрания участников публичных слушаний</w:t>
            </w:r>
          </w:p>
        </w:tc>
      </w:tr>
      <w:tr w:rsidR="00950DA8" w:rsidTr="00950DA8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с. Становое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Здание МКУК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  <w:t>«Становской  сельский Дом культуры»,  расположенное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  <w:t>по адресу: Поныровский район,                                с. Становое, д.42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27.01.2020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11.00</w:t>
            </w:r>
          </w:p>
        </w:tc>
      </w:tr>
      <w:tr w:rsidR="00950DA8" w:rsidTr="00950DA8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с. Игишево,                         д. Теплое,                            д. Буросовка,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д. Подсоборовка,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х. Курган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Здание МКУК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  <w:t>«Игишевский  сельский Дом культуры»,  расположенное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  <w:t>по адресу: Поныровский район,                                с. Игишево, д.102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27.01.2020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13.00</w:t>
            </w:r>
          </w:p>
        </w:tc>
      </w:tr>
      <w:tr w:rsidR="00950DA8" w:rsidTr="00950DA8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3.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с. Ольховатка,                     д. Кашара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Здание МКУК «Ольховатский сельский Дом культуры»,  расположенное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  <w:t>по адресу: Поныровский район,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с. Ольховатка, 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br/>
              <w:t>ул. Большак, дом 27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27.01.2020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15.00</w:t>
            </w:r>
          </w:p>
        </w:tc>
      </w:tr>
    </w:tbl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2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 Поныровского района Курской области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16 декабря 2019 года № 711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Оповещение о начале публичных слушаний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публичные слушания представляется Проект о внесении изменений в Генеральный план муниципального образования «Ольховатский сельсовет» Поныровского района Курской области.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Публичные слушания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«Поныровский район» Курской области, утвержденным решением Представительного Собрания Поныровского района Курской области от 03.10.2019 № 58.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Орган, уполномоченный на проведение публичных слушаний - комиссия по организации и проведению публичных слушаний по Проекту </w:t>
      </w:r>
      <w:r>
        <w:rPr>
          <w:rFonts w:ascii="Tahoma" w:hAnsi="Tahoma" w:cs="Tahoma"/>
          <w:color w:val="000000"/>
          <w:sz w:val="15"/>
          <w:szCs w:val="15"/>
        </w:rPr>
        <w:br/>
        <w:t>о внесении изменений в Генеральный план «Ольховатский сельсовет» Поныровского района Курской области.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Срок проведения публичных слушаний - с 25.12.2019 по 27.01.2020. Информационные материалы по теме публичных слушаний представлены </w:t>
      </w:r>
      <w:r>
        <w:rPr>
          <w:rFonts w:ascii="Tahoma" w:hAnsi="Tahoma" w:cs="Tahoma"/>
          <w:color w:val="000000"/>
          <w:sz w:val="15"/>
          <w:szCs w:val="15"/>
        </w:rPr>
        <w:br/>
        <w:t>на экспозициях по адресам: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Курская область, п. Поныри, ул. Ленина, 14 (здание Администрации Поныровского района Курской области);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Курская область, Поныровский район, с. Становое, д. 29 (административное здание Администрации Ольховатского сельсовета Поныровского района Курской области);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Курская область, Поныровский район, с. Ольховатка, ул. Погорельцы, д. 5 (здание Администрации Ольховатского сельсовета Поныровского района Курской области);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Курская область, Поныровский район, с. Игишево, д. 102 (здание МКУК «Игишевский сельский Дом культуры»).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Экспозиции будут открыты с понедельника по пятницу с 10 час. 00 мин. до 17 час. 00 мин. с перерывом с 13 час. 00 мин. до 14 час. 00 мин. в период </w:t>
      </w:r>
      <w:r>
        <w:rPr>
          <w:rFonts w:ascii="Tahoma" w:hAnsi="Tahoma" w:cs="Tahoma"/>
          <w:color w:val="000000"/>
          <w:sz w:val="15"/>
          <w:szCs w:val="15"/>
        </w:rPr>
        <w:br/>
        <w:t>с 25 декабря 2019 года по 27 января 2020 года включительно.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местах размещения экспозиций будут проводиться консультации по теме публичных слушаний.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период публичных слушаний участники публичных слушаний имеют право представлять свои предложения и замечания в срок с 10 час. 00 мин. 25 декабря 2019 года до 17 час. 00 мин. 27 января 2020 года (включительно) по обсуждаемому Проекту посредством: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- записи предложений и замечаний в период работы экспозиции;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личного обращения в адрес комиссии;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официального сайта муниципального образования «Поныровский район» Курской области;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выступления на собрании участников публичных слушаний.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Информационные материалы по Проекту о внесении изменений в Генеральный план муниципального образования «Ольховатский сельсовет» Поныровского района Курской области, будут размещены в сети Интернет на официальном сайте муниципального района «Поныровский район» Курской области http://ponirir.rkursk.ru и на официальном сайте муниципального образования «Ольховатский сельсовет» Поныровского района Курской области </w:t>
      </w:r>
      <w:hyperlink r:id="rId6" w:history="1">
        <w:r>
          <w:rPr>
            <w:rStyle w:val="a6"/>
            <w:rFonts w:ascii="Tahoma" w:hAnsi="Tahoma" w:cs="Tahoma"/>
            <w:color w:val="33A6E3"/>
            <w:sz w:val="15"/>
            <w:szCs w:val="15"/>
          </w:rPr>
          <w:t>http://olhovatskiy.rkursk.ru/</w:t>
        </w:r>
      </w:hyperlink>
      <w:r>
        <w:rPr>
          <w:rFonts w:ascii="Tahoma" w:hAnsi="Tahoma" w:cs="Tahoma"/>
          <w:color w:val="000000"/>
          <w:sz w:val="15"/>
          <w:szCs w:val="15"/>
        </w:rPr>
        <w:t> 25 декабря 2019 года.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                                   Приложение № 3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Утверждено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постановлением Администрации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Поныровского района Курской области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 от 16 декабря 2019 года № 711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СОСТАВ КОМИССИИ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 организации проведению публичных слушаний по рассмотрению Проекта о внесении изменений в Генеральный план муниципального образования «Ольховатский сельсовет»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Поныровского района Курской области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65"/>
        <w:gridCol w:w="6300"/>
      </w:tblGrid>
      <w:tr w:rsidR="00950DA8" w:rsidTr="00950DA8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Шитиков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Эдуард Никодимович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заместитель главы администрации Поныровского района Курской области, управляющий делами - председатель комиссии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0DA8" w:rsidTr="00950DA8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Демина  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Валентина Моисеевна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заместитель главы администрации Поныровского района, начальник управления аграрной политики - заместитель председателя комиссии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0DA8" w:rsidTr="00950DA8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Зайцева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Наталья Владимировна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ведущий специалист-эксперт отдела строительства, архитектуры, ЖКХ, охраны окружающей среды администрации Поныровского района - секретарь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0DA8" w:rsidTr="00950DA8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Члены комиссии: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0DA8" w:rsidTr="00950DA8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Буданова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Наталия Викторовна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начальник отдела по земельным ресурсам администрации Поныровского района</w:t>
            </w:r>
          </w:p>
        </w:tc>
      </w:tr>
      <w:tr w:rsidR="00950DA8" w:rsidTr="00950DA8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Подгорный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Сергей Николаевич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Трунова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Валентина Афанасьевна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начальник отдела строительства, архитектуры, ЖКХ, охраны окружающей среды администрации Поныровского района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ведущий специалист-эксперт отдела по земельным ресурсам администрации Поныровского района</w:t>
            </w:r>
          </w:p>
        </w:tc>
      </w:tr>
      <w:tr w:rsidR="00950DA8" w:rsidTr="00950DA8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Бутырских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Алексей Валерьевич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ведущий специалист-эксперт по правовой работе администрации Поныровского района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0DA8" w:rsidTr="00950DA8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Гладких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Светлана Вячеславовна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ведущий специалист-эксперт по охране окружающей среды отдела строительства, архитектуры, ЖКХ, охраны окружающей среды администрации Поныровского района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0DA8" w:rsidTr="00950DA8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Кофанов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Владимир Викторович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Глава Ольховатского сельсовета Поныровского района Курской области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0DA8" w:rsidTr="00950DA8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Новикова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Нина Александровна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депутат Собрания депутатов Ольховатского сельсовета Поныровского района (по согласованию)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950DA8" w:rsidTr="00950DA8">
        <w:trPr>
          <w:tblCellSpacing w:w="0" w:type="dxa"/>
        </w:trPr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Епишев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Сергей Владимирович</w:t>
            </w:r>
          </w:p>
        </w:tc>
        <w:tc>
          <w:tcPr>
            <w:tcW w:w="6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- депутат Представительного Собрания Поныровского района Курской области четвертого созыва</w:t>
            </w:r>
          </w:p>
        </w:tc>
      </w:tr>
    </w:tbl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4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Утверждено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 постановлением Администрации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Поныровского района Курской области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16 декабря 2019 года № 711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ПОЛОЖЕНИЕ 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о комиссии по организации и проведению публичных слушаний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 рассмотрению Проекта о внесении изменений в Генеральный план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муниципального образования «Ольховатский сельсовет»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Поныровского района Курской области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Настоящее Положение разработано для рассмотрения Проекта о внесении изменений в Генеральный план муниципального образования «Ольховатский сельсовет» Поныровского района Курской области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 местного самоуправления в Российской Федерации»,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</w:t>
      </w:r>
      <w:r>
        <w:rPr>
          <w:rFonts w:ascii="Tahoma" w:hAnsi="Tahoma" w:cs="Tahoma"/>
          <w:color w:val="000000"/>
          <w:sz w:val="15"/>
          <w:szCs w:val="15"/>
        </w:rPr>
        <w:lastRenderedPageBreak/>
        <w:t>деятельности на территории муниципального района «Поныровский район» Курской области, утвержденным Решением Представительного Собрания Поныровского района Курской области от 03.10.2019 № 58.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  Общие положения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1.1.  Комиссия по организации и проведению публичных слушаний по рассмотрению Проекта о внесении изменений в Генеральный план муниципального образования «Ольховатский сельсовет» Поныровского района Курской области (далее - Комиссия) создается в целях организации проведения публичных слушаний по указанному выше Проекту.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1.2.  Комиссия в своей деятельности руководствуется действующим законодательством Российской Федерации, законодательством Курской области, нормативно-правовыми актами органов местного самоуправления муниципального района «Поныровский район» и муниципального образования «Ольховатский сельсовет» Поныровского района Курской области.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1.3.  Комиссия создается на основании постановления Администрации Поныровского района Курской области.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1.4.  Материально-техническое, информационное и документальное обеспечение деятельности Комиссии осуществляется Администрацией Поныровского района.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1.5.  Комиссия является организатором публичных слушаний по рассмотрению Проекта о внесении изменений в Генеральный план муниципального образования «Ольховатский сельсовет» Поныровского района Курской области (далее – Проект) и действует в период организации и проведения публичных слушаний.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1.6.  Комиссия принимает решения в соответствии с компетенцией, установленной Градостроительным кодексом Российской Федерации,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«Поныровский район» Курской области, утвержденным Решением Представительного Собрания Поныровского района Курской области от 03.10.2019 № 58 и настоящим Положением.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Организация деятельности Комиссии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2.1.     Заседания Комиссии проводятся по мере необходимости, время и место проведения устанавливается председателем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2.2.    Заседание Комиссии правомочно, если на нем присутствует не менее половины ее членов.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2.3.     Заседания Комиссии оформляются протоколом. Протокол подписывается присутствующими на заседании членами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3.Полномочия председателя Комиссии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   Руководит и контролирует деятельностью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   Распределяет обязанности между членами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3.3.   Ведет заседания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   Утверждает повестки дня заседаний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    Снимает с обсуждения вопросы, не касающиеся повестки дня, </w:t>
      </w:r>
      <w:r>
        <w:rPr>
          <w:rFonts w:ascii="Tahoma" w:hAnsi="Tahoma" w:cs="Tahoma"/>
          <w:color w:val="000000"/>
          <w:sz w:val="15"/>
          <w:szCs w:val="15"/>
        </w:rPr>
        <w:br/>
        <w:t>а также замечания, предложения и дополнения, с которыми не ознакомлены члены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3.6.      Привлекает к участию в работе Комиссии специалистов Администрации Поныровского района Курской области, а также других специалистов, обладающих необходимыми знаниями и информацией по вопросам, выносимым на рассмотрение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3.7.    Созывает в случае необходимости внеочередное заседание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3.8.        Осуществляет иные полномочия по организации и обеспечению деятельности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3.9.     После окончания процедуры публичных слушаний председатель Комиссии передает все материалы публичных слушаний в Администрацию Поныровского района Курской области.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4.Полномочия заместителя председателя Комиссии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4.1.    Исполняет обязанности председателя Комиссии в случае его вынужденного отсутствия.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4.2.    Выполняет отдельные полномочия председателя Комиссии по его поручению, организовывает проведение заседаний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4.3.    Осуществляет взаимодействие с проектной организацией - разработчиком Проекта.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4.4.    Обобщает внесенные замечания, предложения и дополнения к Проекту, ставит их на голосование для выработки решения и внесения в протокол.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4.5.    Контролирует правильность и своевременность подготовки секретарем Комиссии протоколов заседаний временной комиссии </w:t>
      </w:r>
      <w:r>
        <w:rPr>
          <w:rFonts w:ascii="Tahoma" w:hAnsi="Tahoma" w:cs="Tahoma"/>
          <w:color w:val="000000"/>
          <w:sz w:val="15"/>
          <w:szCs w:val="15"/>
        </w:rPr>
        <w:br/>
        <w:t>с изложением особых мнений, высказанных на заседаниях членами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  Полномочия секретаря Комиссии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5.1.    Ведет протокол заседания Комиссии, представляет его для подписания председателю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5.2.    Контролирует своевременное поступление на рассмотрение Комиссии поданных участниками публичных слушаний замечаний и предложений к Проекту.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5.3.    Осуществляет сбор замечаний и предложений и представляет их для рассмотрения членам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5.4.    Извещает всех членов Комиссии о дате внеочередного заседания.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6.Полномочия членов Комиссии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6.1.   Принимают участие в формировании вопросов повестки дня заседаний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6.2.    Участвуют в обсуждении и голосовании по вопросам, выносимым на рассмотрение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6.3.   Высказывают замечания, предложения в письменном или устном виде, касающиеся основных положений Проекта, которые подлежат отражению в протоколе заседания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6.4.     Своевременно выполняют все поручения председателя и заместителя председателя Комиссии.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5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 Администрации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Поныровского района Курской области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16 декабря 2019 года № 711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ПОРЯДОК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рассмотрения и учета поступивших предложений, замечаний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 Проекту о внесении изменений в Генеральный план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lastRenderedPageBreak/>
        <w:t> муниципального образования «Ольховатский сельсовет»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Поныровского района Курской области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Настоящий Порядок рассмотрения и учета поступивших предложений, замечаний по Проекту (далее – Порядок) разработан в соответствии 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Курской области от 31.10.2006 № 76-ЗКО «О градостроительной деятельности в Курской области», Положения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«Поныровский район» Курской области, утвержденного Решением Представительного Собрания Поныровского района Курской области от 03.10.2019 № 58, и регулирует порядок внесения, рассмотрения и учета предложений по</w:t>
      </w: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Проекту о внесении изменений в Генеральный план муниципального образования «Ольховатский сельсовет» Поныровского района Курской области.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Настоящий Порядок имеет целью обеспечение реализации населением конституционного права на местное самоуправление.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numPr>
          <w:ilvl w:val="0"/>
          <w:numId w:val="46"/>
        </w:numPr>
        <w:shd w:val="clear" w:color="auto" w:fill="EEEEEE"/>
        <w:spacing w:after="0" w:line="240" w:lineRule="auto"/>
        <w:ind w:left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1.     Общие положения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1.1. Предложения и замечания по опубликованному Проекту вносятся в период проведения публичных слушаний.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1.2. Предложения и замечания по Проекту передаются в Комиссию для рассмотрения.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1.3. Предложения и замечания по опубликованному Проекту также могут вноситься: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1) гражданами, проживающими на территории муниципального образования «Ольховатский сельсовет» Поныровского района Курской области, в порядке индивидуального или коллективного обращения;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2) правообладателями находящихся в границах территории муниципального образования «Ольховатский сельсовет» Поныровского района Курской области земельных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дата оформления заключения о результатах публичных слушаний;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 </w:t>
      </w:r>
      <w:r>
        <w:rPr>
          <w:rFonts w:ascii="Tahoma" w:hAnsi="Tahoma" w:cs="Tahoma"/>
          <w:color w:val="000000"/>
          <w:sz w:val="15"/>
          <w:szCs w:val="15"/>
        </w:rPr>
        <w:br/>
        <w:t>и предложения, и замечания иных участников публичных слушаний. </w:t>
      </w:r>
      <w:r>
        <w:rPr>
          <w:rFonts w:ascii="Tahoma" w:hAnsi="Tahoma" w:cs="Tahoma"/>
          <w:color w:val="000000"/>
          <w:sz w:val="15"/>
          <w:szCs w:val="15"/>
        </w:rPr>
        <w:br/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1.5. Комиссия представляет свое заключение и материалы деятельности с приложением всех поступивших предложений, замечаний по Проекту Главе Поныровского района Курской области.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2. Порядок учета поступивших предложений, замечаний по Проекту о внесении изменений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в Генеральный план муниципального образования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«Ольховатский сельсовет» Поныровского района Курской области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2.1. Комиссия в период проведения публичных слушаний регистрирует участников публичных слушаний (физических и юридических лиц) </w:t>
      </w:r>
      <w:r>
        <w:rPr>
          <w:rFonts w:ascii="Tahoma" w:hAnsi="Tahoma" w:cs="Tahoma"/>
          <w:color w:val="000000"/>
          <w:sz w:val="15"/>
          <w:szCs w:val="15"/>
        </w:rPr>
        <w:br/>
        <w:t>в журналах по следующим формам: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12"/>
        <w:gridCol w:w="2442"/>
        <w:gridCol w:w="1549"/>
        <w:gridCol w:w="3502"/>
        <w:gridCol w:w="1370"/>
      </w:tblGrid>
      <w:tr w:rsidR="00950DA8" w:rsidTr="00950DA8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№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п/п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Дата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рождения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Адрес места жительства (регистрации)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подпись</w:t>
            </w:r>
          </w:p>
        </w:tc>
      </w:tr>
      <w:tr w:rsidR="00950DA8" w:rsidTr="00950DA8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0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1"/>
        <w:gridCol w:w="2906"/>
        <w:gridCol w:w="1509"/>
        <w:gridCol w:w="3038"/>
      </w:tblGrid>
      <w:tr w:rsidR="00950DA8" w:rsidTr="00950DA8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№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п/п</w:t>
            </w:r>
          </w:p>
        </w:tc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Наименование юридического лица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ОГРН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Место нахождения,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Адрес</w:t>
            </w:r>
          </w:p>
        </w:tc>
      </w:tr>
      <w:tr w:rsidR="00950DA8" w:rsidTr="00950DA8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2.2. Предложения и замечания по опубликованному Проекту вносятся с момента его опубликования на рассмотрение Комиссии по следующей форме: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98"/>
        <w:gridCol w:w="1880"/>
        <w:gridCol w:w="1899"/>
        <w:gridCol w:w="1899"/>
        <w:gridCol w:w="1899"/>
      </w:tblGrid>
      <w:tr w:rsidR="00950DA8" w:rsidTr="00950DA8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Дата поступления предложения, замечания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Статья,</w:t>
            </w:r>
          </w:p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№ пункта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Содержание предложения, замечания, поправки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Обоснование предложения, замечания, поправки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a4"/>
                <w:rFonts w:ascii="Tahoma" w:hAnsi="Tahoma" w:cs="Tahoma"/>
                <w:color w:val="000000"/>
                <w:sz w:val="15"/>
                <w:szCs w:val="15"/>
              </w:rPr>
              <w:t>Автор предложения, замечания, поправки</w:t>
            </w:r>
          </w:p>
        </w:tc>
      </w:tr>
      <w:tr w:rsidR="00950DA8" w:rsidTr="00950DA8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50DA8" w:rsidRDefault="00950DA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3. Порядок рассмотрения поступивших предложений и замечаний по Проекту о внесении изменений в Генеральный план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муниципального образования «Ольховатский сельсовет» Поныровского района Курской области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 Внесенные предложения и замечания в Проект регистрируются Комиссией по форме, указанной в пункте 2.2. настоящего Порядка.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 Предложения и замечания по Проекту должны соответствовать Конституции Российской Федерации, Федеральному законодательству, законодательству Курской области, а также нормативно-правовым актам органов местного самоуправления муниципального района «Поныровский район» и муниципального образования «Ольховатский сельсовет» Поныровского района Курской области.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3.3. Предложения и замечания по Проекту в виде конкретных отдельных положений должны соответствовать следующим требованиям: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обеспечивать однозначное толкование предложений Проекта;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не допускать противоречия либо несогласованности с другими законодательными актами и Проектом.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3.4. Внесенные предложения и замечания по Проекту предварительно изучаются членами Комиссии на соответствие требованиям, предъявляемым настоящим Порядком.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3.5. Предложения и замечания по Проекту, внесенные с нарушением порядка и сроков, Комиссия оставляет без рассмотрения.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3.6. Комиссия рассматривает поступившие предложения и замечания </w:t>
      </w:r>
      <w:r>
        <w:rPr>
          <w:rFonts w:ascii="Tahoma" w:hAnsi="Tahoma" w:cs="Tahoma"/>
          <w:color w:val="000000"/>
          <w:sz w:val="15"/>
          <w:szCs w:val="15"/>
        </w:rPr>
        <w:br/>
        <w:t>и принимает соответствующее заключение.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3.7. На основании заключения Комиссия отклоняет внесенные предложения и замечания по Проекту, не соответствующие требованиям, предъявляемым настоящим Порядком.</w:t>
      </w:r>
    </w:p>
    <w:p w:rsidR="00950DA8" w:rsidRDefault="00950DA8" w:rsidP="00950DA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3.8. Предложения и замечания по Проекту, признание их соответствующими требованиям, предъявляемым настоящим Порядком, подлежат изучению, анализу, обобщению и учету Комиссией.</w:t>
      </w:r>
    </w:p>
    <w:p w:rsidR="00380E6A" w:rsidRPr="00950DA8" w:rsidRDefault="00380E6A" w:rsidP="00950DA8"/>
    <w:sectPr w:rsidR="00380E6A" w:rsidRPr="00950DA8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1C5"/>
    <w:multiLevelType w:val="multilevel"/>
    <w:tmpl w:val="44D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25E5F"/>
    <w:multiLevelType w:val="multilevel"/>
    <w:tmpl w:val="5452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07C88"/>
    <w:multiLevelType w:val="multilevel"/>
    <w:tmpl w:val="989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D021D"/>
    <w:multiLevelType w:val="multilevel"/>
    <w:tmpl w:val="6558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17081"/>
    <w:multiLevelType w:val="multilevel"/>
    <w:tmpl w:val="94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829BA"/>
    <w:multiLevelType w:val="multilevel"/>
    <w:tmpl w:val="09FE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273D7"/>
    <w:multiLevelType w:val="multilevel"/>
    <w:tmpl w:val="AE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D1561"/>
    <w:multiLevelType w:val="multilevel"/>
    <w:tmpl w:val="CC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402D9"/>
    <w:multiLevelType w:val="multilevel"/>
    <w:tmpl w:val="DF6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B731A6"/>
    <w:multiLevelType w:val="multilevel"/>
    <w:tmpl w:val="D9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84317C"/>
    <w:multiLevelType w:val="multilevel"/>
    <w:tmpl w:val="2D56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016B0"/>
    <w:multiLevelType w:val="multilevel"/>
    <w:tmpl w:val="47F4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C973D6"/>
    <w:multiLevelType w:val="multilevel"/>
    <w:tmpl w:val="5F4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7F1E1D"/>
    <w:multiLevelType w:val="multilevel"/>
    <w:tmpl w:val="D310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16"/>
  </w:num>
  <w:num w:numId="5">
    <w:abstractNumId w:val="0"/>
  </w:num>
  <w:num w:numId="6">
    <w:abstractNumId w:val="44"/>
  </w:num>
  <w:num w:numId="7">
    <w:abstractNumId w:val="41"/>
  </w:num>
  <w:num w:numId="8">
    <w:abstractNumId w:val="30"/>
  </w:num>
  <w:num w:numId="9">
    <w:abstractNumId w:val="33"/>
  </w:num>
  <w:num w:numId="10">
    <w:abstractNumId w:val="38"/>
  </w:num>
  <w:num w:numId="11">
    <w:abstractNumId w:val="23"/>
  </w:num>
  <w:num w:numId="12">
    <w:abstractNumId w:val="7"/>
  </w:num>
  <w:num w:numId="13">
    <w:abstractNumId w:val="25"/>
  </w:num>
  <w:num w:numId="14">
    <w:abstractNumId w:val="42"/>
  </w:num>
  <w:num w:numId="15">
    <w:abstractNumId w:val="1"/>
  </w:num>
  <w:num w:numId="16">
    <w:abstractNumId w:val="24"/>
  </w:num>
  <w:num w:numId="17">
    <w:abstractNumId w:val="37"/>
  </w:num>
  <w:num w:numId="18">
    <w:abstractNumId w:val="40"/>
  </w:num>
  <w:num w:numId="19">
    <w:abstractNumId w:val="39"/>
  </w:num>
  <w:num w:numId="20">
    <w:abstractNumId w:val="11"/>
  </w:num>
  <w:num w:numId="21">
    <w:abstractNumId w:val="9"/>
  </w:num>
  <w:num w:numId="22">
    <w:abstractNumId w:val="43"/>
  </w:num>
  <w:num w:numId="23">
    <w:abstractNumId w:val="26"/>
  </w:num>
  <w:num w:numId="24">
    <w:abstractNumId w:val="29"/>
  </w:num>
  <w:num w:numId="25">
    <w:abstractNumId w:val="22"/>
  </w:num>
  <w:num w:numId="26">
    <w:abstractNumId w:val="32"/>
  </w:num>
  <w:num w:numId="27">
    <w:abstractNumId w:val="10"/>
  </w:num>
  <w:num w:numId="28">
    <w:abstractNumId w:val="17"/>
  </w:num>
  <w:num w:numId="29">
    <w:abstractNumId w:val="13"/>
  </w:num>
  <w:num w:numId="30">
    <w:abstractNumId w:val="31"/>
  </w:num>
  <w:num w:numId="31">
    <w:abstractNumId w:val="2"/>
  </w:num>
  <w:num w:numId="32">
    <w:abstractNumId w:val="20"/>
  </w:num>
  <w:num w:numId="33">
    <w:abstractNumId w:val="14"/>
  </w:num>
  <w:num w:numId="34">
    <w:abstractNumId w:val="28"/>
  </w:num>
  <w:num w:numId="35">
    <w:abstractNumId w:val="36"/>
  </w:num>
  <w:num w:numId="36">
    <w:abstractNumId w:val="3"/>
  </w:num>
  <w:num w:numId="37">
    <w:abstractNumId w:val="18"/>
  </w:num>
  <w:num w:numId="38">
    <w:abstractNumId w:val="5"/>
  </w:num>
  <w:num w:numId="39">
    <w:abstractNumId w:val="8"/>
  </w:num>
  <w:num w:numId="40">
    <w:abstractNumId w:val="21"/>
  </w:num>
  <w:num w:numId="41">
    <w:abstractNumId w:val="12"/>
  </w:num>
  <w:num w:numId="42">
    <w:abstractNumId w:val="4"/>
  </w:num>
  <w:num w:numId="43">
    <w:abstractNumId w:val="35"/>
  </w:num>
  <w:num w:numId="44">
    <w:abstractNumId w:val="34"/>
  </w:num>
  <w:num w:numId="45">
    <w:abstractNumId w:val="45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72CA"/>
    <w:rsid w:val="00021E86"/>
    <w:rsid w:val="000549C1"/>
    <w:rsid w:val="00180F94"/>
    <w:rsid w:val="0021259A"/>
    <w:rsid w:val="002D40AD"/>
    <w:rsid w:val="002E4F14"/>
    <w:rsid w:val="003212DE"/>
    <w:rsid w:val="003465D3"/>
    <w:rsid w:val="00380165"/>
    <w:rsid w:val="00380E6A"/>
    <w:rsid w:val="003B3BF5"/>
    <w:rsid w:val="003E4296"/>
    <w:rsid w:val="00411192"/>
    <w:rsid w:val="0047313D"/>
    <w:rsid w:val="004766EC"/>
    <w:rsid w:val="004B3E2F"/>
    <w:rsid w:val="00515745"/>
    <w:rsid w:val="005C1C94"/>
    <w:rsid w:val="005E758A"/>
    <w:rsid w:val="006A068B"/>
    <w:rsid w:val="006D4CC8"/>
    <w:rsid w:val="00747448"/>
    <w:rsid w:val="008272CA"/>
    <w:rsid w:val="008D2D70"/>
    <w:rsid w:val="009008B4"/>
    <w:rsid w:val="00950DA8"/>
    <w:rsid w:val="009E7161"/>
    <w:rsid w:val="009F453B"/>
    <w:rsid w:val="00A917DA"/>
    <w:rsid w:val="00B520A8"/>
    <w:rsid w:val="00B545F3"/>
    <w:rsid w:val="00C26357"/>
    <w:rsid w:val="00CC1F9D"/>
    <w:rsid w:val="00D8669A"/>
    <w:rsid w:val="00E37305"/>
    <w:rsid w:val="00E75229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hovatskiy.rkursk.ru/" TargetMode="External"/><Relationship Id="rId5" Type="http://schemas.openxmlformats.org/officeDocument/2006/relationships/hyperlink" Target="http://olhovatski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3799</Words>
  <Characters>21659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33</cp:revision>
  <dcterms:created xsi:type="dcterms:W3CDTF">2023-09-10T08:19:00Z</dcterms:created>
  <dcterms:modified xsi:type="dcterms:W3CDTF">2023-09-10T10:06:00Z</dcterms:modified>
</cp:coreProperties>
</file>