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6A068B" w:rsidTr="006A068B">
        <w:trPr>
          <w:tblCellSpacing w:w="15" w:type="dxa"/>
          <w:jc w:val="center"/>
        </w:trPr>
        <w:tc>
          <w:tcPr>
            <w:tcW w:w="0" w:type="auto"/>
            <w:tcBorders>
              <w:top w:val="nil"/>
              <w:left w:val="nil"/>
              <w:bottom w:val="nil"/>
              <w:right w:val="nil"/>
            </w:tcBorders>
            <w:shd w:val="clear" w:color="auto" w:fill="EEEEEE"/>
            <w:vAlign w:val="center"/>
            <w:hideMark/>
          </w:tcPr>
          <w:p w:rsidR="006A068B" w:rsidRDefault="006A068B">
            <w:pPr>
              <w:rPr>
                <w:rFonts w:ascii="Tahoma" w:hAnsi="Tahoma" w:cs="Tahoma"/>
                <w:color w:val="000000"/>
                <w:sz w:val="15"/>
                <w:szCs w:val="15"/>
              </w:rPr>
            </w:pPr>
          </w:p>
        </w:tc>
      </w:tr>
    </w:tbl>
    <w:p w:rsidR="006A068B" w:rsidRDefault="006A068B" w:rsidP="006A068B">
      <w:pPr>
        <w:shd w:val="clear" w:color="auto" w:fill="EEEEEE"/>
        <w:jc w:val="center"/>
        <w:rPr>
          <w:rFonts w:ascii="Tahoma" w:hAnsi="Tahoma" w:cs="Tahoma"/>
          <w:b/>
          <w:bCs/>
          <w:color w:val="000000"/>
          <w:sz w:val="18"/>
          <w:szCs w:val="18"/>
        </w:rPr>
      </w:pPr>
      <w:r>
        <w:rPr>
          <w:rFonts w:ascii="Tahoma" w:hAnsi="Tahoma" w:cs="Tahoma"/>
          <w:b/>
          <w:bCs/>
          <w:color w:val="000000"/>
          <w:sz w:val="18"/>
          <w:szCs w:val="18"/>
        </w:rPr>
        <w:t>ВНЕСЕНИЕ ИЗМЕНЕНИЙ В ПРАВИЛА ЗЕМЛЕПОЛЬЗОВАНИЯ И ЗАСТРОЙКИ МУНИЦИПАЛЬНОГО ОБРАЗОВАНИЯ «ОЛЬХОВАТСКИЙ СЕЛЬСОВЕТ» ПОНЫРОВСКОГО РАЙОНА 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Поныровского района 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28.11.2018 № 624</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ПРОЕКТ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ВНЕСЕНИЕ ИЗМЕНЕНИЙ 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ПРАВИЛА ЗЕМЛЕПОЛЬЗОВАНИЯ 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«ОЛЬХОВАТСКИЙ СЕЛЬСОВЕТ»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ПОНЫРОВСКОГО РАЙОНА 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 Поныри 2018 г.</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ВНЕСЕНИЕ ИЗМЕНЕНИЙ 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ПРАВИЛА ЗЕМЛЕПОЛЬЗОВАНИЯ 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«ОЛЬХОВАТСКИЙ СЕЛЬСОВЕТ»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ПОЯСНИТЕЛЬНАЯ ЗАПИСКА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 Поныри 2018г.</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КОМИССИЯ ПО ПОДГОТОВКЕ ПРОЕКТА О ВНЕСЕНИИ ИЗМЕНЕНИЙ В ПРАВИЛА ЗЕМЛЕПОЛЬЗОВАНИЯ  И ЗАСТРОЙКИ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tbl>
      <w:tblPr>
        <w:tblW w:w="0" w:type="auto"/>
        <w:tblCellSpacing w:w="0" w:type="dxa"/>
        <w:tblCellMar>
          <w:left w:w="0" w:type="dxa"/>
          <w:right w:w="0" w:type="dxa"/>
        </w:tblCellMar>
        <w:tblLook w:val="04A0"/>
      </w:tblPr>
      <w:tblGrid>
        <w:gridCol w:w="3525"/>
        <w:gridCol w:w="5940"/>
      </w:tblGrid>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Шитиков</w:t>
            </w:r>
          </w:p>
          <w:p w:rsidR="006A068B" w:rsidRDefault="006A068B">
            <w:pPr>
              <w:pStyle w:val="a3"/>
              <w:spacing w:before="0" w:beforeAutospacing="0" w:after="0" w:afterAutospacing="0"/>
              <w:jc w:val="both"/>
              <w:rPr>
                <w:sz w:val="15"/>
                <w:szCs w:val="15"/>
              </w:rPr>
            </w:pPr>
            <w:r>
              <w:rPr>
                <w:sz w:val="15"/>
                <w:szCs w:val="15"/>
              </w:rPr>
              <w:t>Эдуард Никодимович</w:t>
            </w:r>
          </w:p>
          <w:p w:rsidR="006A068B" w:rsidRDefault="006A068B">
            <w:pPr>
              <w:pStyle w:val="a3"/>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заместитель главы администрации Поныровского района Курской области, управляющий делами - председатель комиссии</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Подгорный</w:t>
            </w:r>
          </w:p>
          <w:p w:rsidR="006A068B" w:rsidRDefault="006A068B">
            <w:pPr>
              <w:pStyle w:val="a3"/>
              <w:spacing w:before="0" w:beforeAutospacing="0" w:after="0" w:afterAutospacing="0"/>
              <w:jc w:val="both"/>
              <w:rPr>
                <w:sz w:val="15"/>
                <w:szCs w:val="15"/>
              </w:rPr>
            </w:pPr>
            <w:r>
              <w:rPr>
                <w:sz w:val="15"/>
                <w:szCs w:val="15"/>
              </w:rPr>
              <w:t>Сергей Николаевич</w:t>
            </w:r>
          </w:p>
          <w:p w:rsidR="006A068B" w:rsidRDefault="006A068B">
            <w:pPr>
              <w:pStyle w:val="a3"/>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начальник отдела   строительства, архитектуры, ЖКХ, охраны окружающей среды администрации Поныровского района -заместитель председателя комиссии</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Зайцева</w:t>
            </w:r>
          </w:p>
          <w:p w:rsidR="006A068B" w:rsidRDefault="006A068B">
            <w:pPr>
              <w:pStyle w:val="a3"/>
              <w:spacing w:before="0" w:beforeAutospacing="0" w:after="0" w:afterAutospacing="0"/>
              <w:jc w:val="both"/>
              <w:rPr>
                <w:sz w:val="15"/>
                <w:szCs w:val="15"/>
              </w:rPr>
            </w:pPr>
            <w:r>
              <w:rPr>
                <w:sz w:val="15"/>
                <w:szCs w:val="15"/>
              </w:rPr>
              <w:t>Наталья Владимировна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ведущий специалист – эксперт отдела   строительства, архитектуры, ЖКХ, охраны окружающей среды администрации Поныровского района - секретарь</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Члены комиссии:</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Буданова</w:t>
            </w:r>
          </w:p>
          <w:p w:rsidR="006A068B" w:rsidRDefault="006A068B">
            <w:pPr>
              <w:pStyle w:val="a3"/>
              <w:spacing w:before="0" w:beforeAutospacing="0" w:after="0" w:afterAutospacing="0"/>
              <w:jc w:val="both"/>
              <w:rPr>
                <w:sz w:val="15"/>
                <w:szCs w:val="15"/>
              </w:rPr>
            </w:pPr>
            <w:r>
              <w:rPr>
                <w:sz w:val="15"/>
                <w:szCs w:val="15"/>
              </w:rPr>
              <w:t>Наталья Викторовна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начальник отдела по земельным ресурсам администрации Поныровского района</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w:t>
            </w:r>
          </w:p>
          <w:p w:rsidR="006A068B" w:rsidRDefault="006A068B">
            <w:pPr>
              <w:pStyle w:val="a3"/>
              <w:spacing w:before="0" w:beforeAutospacing="0" w:after="0" w:afterAutospacing="0"/>
              <w:jc w:val="both"/>
              <w:rPr>
                <w:sz w:val="15"/>
                <w:szCs w:val="15"/>
              </w:rPr>
            </w:pPr>
            <w:r>
              <w:rPr>
                <w:sz w:val="15"/>
                <w:szCs w:val="15"/>
              </w:rPr>
              <w:t>Трунова</w:t>
            </w:r>
          </w:p>
          <w:p w:rsidR="006A068B" w:rsidRDefault="006A068B">
            <w:pPr>
              <w:pStyle w:val="a3"/>
              <w:spacing w:before="0" w:beforeAutospacing="0" w:after="0" w:afterAutospacing="0"/>
              <w:jc w:val="both"/>
              <w:rPr>
                <w:sz w:val="15"/>
                <w:szCs w:val="15"/>
              </w:rPr>
            </w:pPr>
            <w:r>
              <w:rPr>
                <w:sz w:val="15"/>
                <w:szCs w:val="15"/>
              </w:rPr>
              <w:t>Валентина Афанасьевна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w:t>
            </w:r>
          </w:p>
          <w:p w:rsidR="006A068B" w:rsidRDefault="006A068B">
            <w:pPr>
              <w:pStyle w:val="a3"/>
              <w:spacing w:before="0" w:beforeAutospacing="0" w:after="0" w:afterAutospacing="0"/>
              <w:jc w:val="both"/>
              <w:rPr>
                <w:sz w:val="15"/>
                <w:szCs w:val="15"/>
              </w:rPr>
            </w:pPr>
            <w:r>
              <w:rPr>
                <w:sz w:val="15"/>
                <w:szCs w:val="15"/>
              </w:rPr>
              <w:t>- ведущий специалист - эксперт отдела по земельным ресурсам администрации Поныровского района</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w:t>
            </w:r>
          </w:p>
          <w:p w:rsidR="006A068B" w:rsidRDefault="006A068B">
            <w:pPr>
              <w:pStyle w:val="a3"/>
              <w:spacing w:before="0" w:beforeAutospacing="0" w:after="0" w:afterAutospacing="0"/>
              <w:jc w:val="both"/>
              <w:rPr>
                <w:sz w:val="15"/>
                <w:szCs w:val="15"/>
              </w:rPr>
            </w:pPr>
            <w:r>
              <w:rPr>
                <w:sz w:val="15"/>
                <w:szCs w:val="15"/>
              </w:rPr>
              <w:t>Бутырских</w:t>
            </w:r>
          </w:p>
          <w:p w:rsidR="006A068B" w:rsidRDefault="006A068B">
            <w:pPr>
              <w:pStyle w:val="a3"/>
              <w:spacing w:before="0" w:beforeAutospacing="0" w:after="0" w:afterAutospacing="0"/>
              <w:jc w:val="both"/>
              <w:rPr>
                <w:sz w:val="15"/>
                <w:szCs w:val="15"/>
              </w:rPr>
            </w:pPr>
            <w:r>
              <w:rPr>
                <w:sz w:val="15"/>
                <w:szCs w:val="15"/>
              </w:rPr>
              <w:t>Алексей Валерьевич</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w:t>
            </w:r>
          </w:p>
          <w:p w:rsidR="006A068B" w:rsidRDefault="006A068B">
            <w:pPr>
              <w:pStyle w:val="a3"/>
              <w:spacing w:before="0" w:beforeAutospacing="0" w:after="0" w:afterAutospacing="0"/>
              <w:jc w:val="both"/>
              <w:rPr>
                <w:sz w:val="15"/>
                <w:szCs w:val="15"/>
              </w:rPr>
            </w:pPr>
            <w:r>
              <w:rPr>
                <w:sz w:val="15"/>
                <w:szCs w:val="15"/>
              </w:rPr>
              <w:t>- ведущий специалист – эксперт по правовой работе  администрации Поныровского района</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Гладких</w:t>
            </w:r>
          </w:p>
          <w:p w:rsidR="006A068B" w:rsidRDefault="006A068B">
            <w:pPr>
              <w:pStyle w:val="a3"/>
              <w:spacing w:before="0" w:beforeAutospacing="0" w:after="0" w:afterAutospacing="0"/>
              <w:jc w:val="both"/>
              <w:rPr>
                <w:sz w:val="15"/>
                <w:szCs w:val="15"/>
              </w:rPr>
            </w:pPr>
            <w:r>
              <w:rPr>
                <w:sz w:val="15"/>
                <w:szCs w:val="15"/>
              </w:rPr>
              <w:t>Светлана Вячеславовна</w:t>
            </w:r>
          </w:p>
          <w:p w:rsidR="006A068B" w:rsidRDefault="006A068B">
            <w:pPr>
              <w:pStyle w:val="a3"/>
              <w:spacing w:before="0" w:beforeAutospacing="0" w:after="0" w:afterAutospacing="0"/>
              <w:jc w:val="both"/>
              <w:rPr>
                <w:sz w:val="15"/>
                <w:szCs w:val="15"/>
              </w:rPr>
            </w:pPr>
            <w:r>
              <w:rPr>
                <w:sz w:val="15"/>
                <w:szCs w:val="15"/>
              </w:rPr>
              <w:t> </w:t>
            </w:r>
          </w:p>
          <w:p w:rsidR="006A068B" w:rsidRDefault="006A068B">
            <w:pPr>
              <w:pStyle w:val="a3"/>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ведущий специалист – эксперт по охране окружающей среды  отдела строительства, архитектуры, ЖКХ, охраны окружающей среды администрации Поныровского района</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Дородных</w:t>
            </w:r>
          </w:p>
          <w:p w:rsidR="006A068B" w:rsidRDefault="006A068B">
            <w:pPr>
              <w:pStyle w:val="a3"/>
              <w:spacing w:before="0" w:beforeAutospacing="0" w:after="0" w:afterAutospacing="0"/>
              <w:jc w:val="both"/>
              <w:rPr>
                <w:sz w:val="15"/>
                <w:szCs w:val="15"/>
              </w:rPr>
            </w:pPr>
            <w:r>
              <w:rPr>
                <w:sz w:val="15"/>
                <w:szCs w:val="15"/>
              </w:rPr>
              <w:t>Иван Павлович</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глава Верхне-Смородинского сельсовета Поныровского района (по согласованию)</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Хохлова</w:t>
            </w:r>
          </w:p>
          <w:p w:rsidR="006A068B" w:rsidRDefault="006A068B">
            <w:pPr>
              <w:pStyle w:val="a3"/>
              <w:spacing w:before="0" w:beforeAutospacing="0" w:after="0" w:afterAutospacing="0"/>
              <w:jc w:val="both"/>
              <w:rPr>
                <w:sz w:val="15"/>
                <w:szCs w:val="15"/>
              </w:rPr>
            </w:pPr>
            <w:r>
              <w:rPr>
                <w:sz w:val="15"/>
                <w:szCs w:val="15"/>
              </w:rPr>
              <w:t>Раиса Борисовна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глава Возовского сельсовета Поныровского района (по согласованию)</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Сасина</w:t>
            </w:r>
          </w:p>
          <w:p w:rsidR="006A068B" w:rsidRDefault="006A068B">
            <w:pPr>
              <w:pStyle w:val="a3"/>
              <w:spacing w:before="0" w:beforeAutospacing="0" w:after="0" w:afterAutospacing="0"/>
              <w:jc w:val="both"/>
              <w:rPr>
                <w:sz w:val="15"/>
                <w:szCs w:val="15"/>
              </w:rPr>
            </w:pPr>
            <w:r>
              <w:rPr>
                <w:sz w:val="15"/>
                <w:szCs w:val="15"/>
              </w:rPr>
              <w:t>Светлана Алексеевна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 глава Горяйновского сельсовета Поныровского района (по согласованию)</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Кофанов</w:t>
            </w:r>
          </w:p>
          <w:p w:rsidR="006A068B" w:rsidRDefault="006A068B">
            <w:pPr>
              <w:pStyle w:val="a3"/>
              <w:spacing w:before="0" w:beforeAutospacing="0" w:after="0" w:afterAutospacing="0"/>
              <w:jc w:val="both"/>
              <w:rPr>
                <w:sz w:val="15"/>
                <w:szCs w:val="15"/>
              </w:rPr>
            </w:pPr>
            <w:r>
              <w:rPr>
                <w:sz w:val="15"/>
                <w:szCs w:val="15"/>
              </w:rPr>
              <w:t>Владимир Викторович</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глава Ольховатского сельсовета Поныровского района (по согласованию)</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Анпилогова</w:t>
            </w:r>
          </w:p>
          <w:p w:rsidR="006A068B" w:rsidRDefault="006A068B">
            <w:pPr>
              <w:pStyle w:val="a3"/>
              <w:spacing w:before="0" w:beforeAutospacing="0" w:after="0" w:afterAutospacing="0"/>
              <w:jc w:val="both"/>
              <w:rPr>
                <w:sz w:val="15"/>
                <w:szCs w:val="15"/>
              </w:rPr>
            </w:pPr>
            <w:r>
              <w:rPr>
                <w:sz w:val="15"/>
                <w:szCs w:val="15"/>
              </w:rPr>
              <w:t>Галина Алексеевна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глава Первомайского  сельсовета Поныровского района (по согласованию)</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Бородкина</w:t>
            </w:r>
          </w:p>
          <w:p w:rsidR="006A068B" w:rsidRDefault="006A068B">
            <w:pPr>
              <w:pStyle w:val="a3"/>
              <w:spacing w:before="0" w:beforeAutospacing="0" w:after="0" w:afterAutospacing="0"/>
              <w:jc w:val="both"/>
              <w:rPr>
                <w:sz w:val="15"/>
                <w:szCs w:val="15"/>
              </w:rPr>
            </w:pPr>
            <w:r>
              <w:rPr>
                <w:sz w:val="15"/>
                <w:szCs w:val="15"/>
              </w:rPr>
              <w:t>Ольга Ивановна</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глава 1-го Поныровского   сельсовета Поныровского района (по согласованию)</w:t>
            </w:r>
          </w:p>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3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Ломакин</w:t>
            </w:r>
          </w:p>
          <w:p w:rsidR="006A068B" w:rsidRDefault="006A068B">
            <w:pPr>
              <w:pStyle w:val="a3"/>
              <w:spacing w:before="0" w:beforeAutospacing="0" w:after="0" w:afterAutospacing="0"/>
              <w:jc w:val="both"/>
              <w:rPr>
                <w:sz w:val="15"/>
                <w:szCs w:val="15"/>
              </w:rPr>
            </w:pPr>
            <w:r>
              <w:rPr>
                <w:sz w:val="15"/>
                <w:szCs w:val="15"/>
              </w:rPr>
              <w:t>Юрий Анатольевич</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6A068B" w:rsidRDefault="006A068B">
            <w:pPr>
              <w:pStyle w:val="a3"/>
              <w:spacing w:before="0" w:beforeAutospacing="0" w:after="0" w:afterAutospacing="0"/>
              <w:jc w:val="both"/>
              <w:rPr>
                <w:sz w:val="15"/>
                <w:szCs w:val="15"/>
              </w:rPr>
            </w:pPr>
            <w:r>
              <w:rPr>
                <w:sz w:val="15"/>
                <w:szCs w:val="15"/>
              </w:rPr>
              <w:t>- глава 2-го Поныровского   сельсовета Поныровского района (по согласованию)</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СОДЕРЖАНИЕ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ЧАСТЬ ПЕРВАЯ.. 4</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ПРИМЕНЕНИЯ ПРАВИЛ ЗЕМЛЕПОЛЬЗОВАНИЯ И ЗАСТРОЙКИ И ВНЕСЕНИЯ ИЗМЕНЕНИЙ В УКАЗАННЫЕ ПРАВИЛА.. 4</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 Общие положения. 4</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 Положения о регулировании землепользования и застройки органом местного самоуправления. 17</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19</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4. Положения о подготовке документации по планировке территории органами местного самоуправления. 20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5. Положения о проведении публичных слушаний по вопросам землепользования и застройки. 23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6. Положения о регулировании иных вопросов землепользования и застройки. 27</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7. Заключительные положения. 30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ЧАСТЬ ВТОРАЯ                                                                                                                                 30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КАРТА (СХЕМА) ГРАДОСТРОИТЕЛЬНОГО ЗОНИРОВАНИЯ.. 31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8. Градостроительное зонирование                                                                                        30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ЧАСТЬ ТРЕТЬЯ. 31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ГРАДОСТРОИТЕЛЬНЫЕ РЕГЛАМЕНТЫ... 33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9. Градостроительные регламенты. 33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10. Градостроительные регламенты по территориальным зонам. 42</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11. Ограничения использования земельных участков и объектов капитального строительства. 93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 100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6A068B" w:rsidRDefault="006A068B" w:rsidP="006A068B">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p>
    <w:p w:rsidR="006A068B" w:rsidRDefault="006A068B" w:rsidP="006A068B">
      <w:pPr>
        <w:pStyle w:val="1"/>
        <w:shd w:val="clear" w:color="auto" w:fill="EEEEEE"/>
        <w:spacing w:before="0" w:beforeAutospacing="0" w:after="0" w:afterAutospacing="0"/>
        <w:rPr>
          <w:rFonts w:ascii="Tahoma" w:hAnsi="Tahoma" w:cs="Tahoma"/>
          <w:color w:val="000000"/>
        </w:rPr>
      </w:pPr>
      <w:r>
        <w:rPr>
          <w:rFonts w:ascii="Tahoma" w:hAnsi="Tahoma" w:cs="Tahoma"/>
          <w:color w:val="000000"/>
        </w:rPr>
        <w:t>ЧАСТЬ ПЕРВАЯ</w:t>
      </w:r>
    </w:p>
    <w:p w:rsidR="006A068B" w:rsidRDefault="006A068B" w:rsidP="006A068B">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ПОРЯДОК ПРИМЕНЕНИЯ ПРАВИЛ ЗЕМЛЕПОЛЬЗОВАНИЯ И ЗАСТРОЙКИ</w:t>
      </w:r>
    </w:p>
    <w:p w:rsidR="006A068B" w:rsidRDefault="006A068B" w:rsidP="006A068B">
      <w:pPr>
        <w:pStyle w:val="1"/>
        <w:shd w:val="clear" w:color="auto" w:fill="EEEEEE"/>
        <w:spacing w:before="0" w:beforeAutospacing="0" w:after="0" w:afterAutospacing="0"/>
        <w:rPr>
          <w:rFonts w:ascii="Tahoma" w:hAnsi="Tahoma" w:cs="Tahoma"/>
          <w:color w:val="000000"/>
        </w:rPr>
      </w:pPr>
      <w:r>
        <w:rPr>
          <w:rFonts w:ascii="Tahoma" w:hAnsi="Tahoma" w:cs="Tahoma"/>
          <w:color w:val="000000"/>
        </w:rPr>
        <w:t>И ВНЕСЕНИЯ ИЗМЕНЕНИЙ В УКАЗАННЫЕ ПРАВИЛА</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1.  Общие положения.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  Основные определения и термины, используемые в настоящих Правилах.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 В настоящих Правилах нижеприведенные термины используются в следующем значении: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акт приемки</w:t>
      </w:r>
      <w:r>
        <w:rPr>
          <w:rFonts w:ascii="Tahoma" w:hAnsi="Tahoma" w:cs="Tahoma"/>
          <w:color w:val="000000"/>
          <w:sz w:val="15"/>
          <w:szCs w:val="15"/>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автостоянка открытого типа</w:t>
      </w:r>
      <w:r>
        <w:rPr>
          <w:rFonts w:ascii="Tahoma" w:hAnsi="Tahoma" w:cs="Tahoma"/>
          <w:color w:val="000000"/>
          <w:sz w:val="15"/>
          <w:szCs w:val="15"/>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арендатор земельного участка</w:t>
      </w:r>
      <w:r>
        <w:rPr>
          <w:rFonts w:ascii="Tahoma" w:hAnsi="Tahoma" w:cs="Tahoma"/>
          <w:color w:val="000000"/>
          <w:sz w:val="15"/>
          <w:szCs w:val="15"/>
        </w:rPr>
        <w:t> - лицо, владеющее и пользующееся земельным участком по договору аренды, договору субаренды;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благоустройство территории муниципального образования</w:t>
      </w:r>
      <w:r>
        <w:rPr>
          <w:rFonts w:ascii="Tahoma" w:hAnsi="Tahoma" w:cs="Tahoma"/>
          <w:color w:val="000000"/>
          <w:sz w:val="15"/>
          <w:szCs w:val="15"/>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владелец земельного участка, объекта капитального строительства</w:t>
      </w:r>
      <w:r>
        <w:rPr>
          <w:rFonts w:ascii="Tahoma" w:hAnsi="Tahoma" w:cs="Tahoma"/>
          <w:color w:val="000000"/>
          <w:sz w:val="15"/>
          <w:szCs w:val="15"/>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временный объект</w:t>
      </w:r>
      <w:r>
        <w:rPr>
          <w:rFonts w:ascii="Tahoma" w:hAnsi="Tahoma" w:cs="Tahoma"/>
          <w:color w:val="000000"/>
          <w:sz w:val="15"/>
          <w:szCs w:val="15"/>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временные здания и сооружения для нужд строительного процесса</w:t>
      </w:r>
      <w:r>
        <w:rPr>
          <w:rFonts w:ascii="Tahoma" w:hAnsi="Tahoma" w:cs="Tahoma"/>
          <w:color w:val="000000"/>
          <w:sz w:val="15"/>
          <w:szCs w:val="15"/>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временные постройки и сооружения</w:t>
      </w:r>
      <w:r>
        <w:rPr>
          <w:rFonts w:ascii="Tahoma" w:hAnsi="Tahoma" w:cs="Tahoma"/>
          <w:color w:val="000000"/>
          <w:sz w:val="15"/>
          <w:szCs w:val="15"/>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вспомогательные виды разрешенного использования</w:t>
      </w:r>
      <w:r>
        <w:rPr>
          <w:rFonts w:ascii="Tahoma" w:hAnsi="Tahoma" w:cs="Tahoma"/>
          <w:color w:val="000000"/>
          <w:sz w:val="15"/>
          <w:szCs w:val="15"/>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высота здания по фасадной линии застройки</w:t>
      </w:r>
      <w:r>
        <w:rPr>
          <w:rFonts w:ascii="Tahoma" w:hAnsi="Tahoma" w:cs="Tahoma"/>
          <w:color w:val="000000"/>
          <w:sz w:val="15"/>
          <w:szCs w:val="15"/>
        </w:rPr>
        <w:t> - расстояние по вертикали от отмостки до наивысшей отметки фасадной стены, т.е. стены, расположенной со стороны лицевой границы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высота здания, строения, сооружения</w:t>
      </w:r>
      <w:r>
        <w:rPr>
          <w:rFonts w:ascii="Tahoma" w:hAnsi="Tahoma" w:cs="Tahoma"/>
          <w:color w:val="000000"/>
          <w:sz w:val="15"/>
          <w:szCs w:val="15"/>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градостроительная деятельность</w:t>
      </w:r>
      <w:r>
        <w:rPr>
          <w:rFonts w:ascii="Tahoma" w:hAnsi="Tahoma" w:cs="Tahoma"/>
          <w:color w:val="000000"/>
          <w:sz w:val="15"/>
          <w:szCs w:val="15"/>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градостроительная документация</w:t>
      </w:r>
      <w:r>
        <w:rPr>
          <w:rFonts w:ascii="Tahoma" w:hAnsi="Tahoma" w:cs="Tahoma"/>
          <w:color w:val="000000"/>
          <w:sz w:val="15"/>
          <w:szCs w:val="15"/>
        </w:rPr>
        <w:t> – проекты планировки территории, проекты межевания территории и градостроительные планы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градостроительный план земельного участка</w:t>
      </w:r>
      <w:r>
        <w:rPr>
          <w:rFonts w:ascii="Tahoma" w:hAnsi="Tahoma" w:cs="Tahoma"/>
          <w:color w:val="000000"/>
          <w:sz w:val="15"/>
          <w:szCs w:val="15"/>
        </w:rPr>
        <w:t> </w:t>
      </w:r>
      <w:r>
        <w:rPr>
          <w:rStyle w:val="a5"/>
          <w:rFonts w:ascii="Tahoma" w:hAnsi="Tahoma" w:cs="Tahoma"/>
          <w:color w:val="000000"/>
          <w:sz w:val="15"/>
          <w:szCs w:val="15"/>
        </w:rPr>
        <w:t>– </w:t>
      </w:r>
      <w:r>
        <w:rPr>
          <w:rFonts w:ascii="Tahoma" w:hAnsi="Tahoma" w:cs="Tahoma"/>
          <w:color w:val="000000"/>
          <w:sz w:val="15"/>
          <w:szCs w:val="15"/>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градостроительный регламент</w:t>
      </w:r>
      <w:r>
        <w:rPr>
          <w:rFonts w:ascii="Tahoma" w:hAnsi="Tahoma" w:cs="Tahoma"/>
          <w:color w:val="000000"/>
          <w:sz w:val="15"/>
          <w:szCs w:val="15"/>
        </w:rPr>
        <w:t>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градостроительное зонирование</w:t>
      </w:r>
      <w:r>
        <w:rPr>
          <w:rFonts w:ascii="Tahoma" w:hAnsi="Tahoma" w:cs="Tahoma"/>
          <w:color w:val="000000"/>
          <w:sz w:val="15"/>
          <w:szCs w:val="15"/>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градостроительные изменения</w:t>
      </w:r>
      <w:r>
        <w:rPr>
          <w:rFonts w:ascii="Tahoma" w:hAnsi="Tahoma" w:cs="Tahoma"/>
          <w:color w:val="000000"/>
          <w:sz w:val="15"/>
          <w:szCs w:val="15"/>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градостроительные изменения недвижимости</w:t>
      </w:r>
      <w:r>
        <w:rPr>
          <w:rFonts w:ascii="Tahoma" w:hAnsi="Tahoma" w:cs="Tahoma"/>
          <w:color w:val="000000"/>
          <w:sz w:val="15"/>
          <w:szCs w:val="15"/>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заказчик</w:t>
      </w:r>
      <w:r>
        <w:rPr>
          <w:rFonts w:ascii="Tahoma" w:hAnsi="Tahoma" w:cs="Tahoma"/>
          <w:color w:val="000000"/>
          <w:sz w:val="15"/>
          <w:szCs w:val="15"/>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w:t>
      </w:r>
      <w:r>
        <w:rPr>
          <w:rFonts w:ascii="Tahoma" w:hAnsi="Tahoma" w:cs="Tahoma"/>
          <w:color w:val="000000"/>
          <w:sz w:val="15"/>
          <w:szCs w:val="15"/>
        </w:rPr>
        <w:lastRenderedPageBreak/>
        <w:t>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застройщик</w:t>
      </w:r>
      <w:r>
        <w:rPr>
          <w:rFonts w:ascii="Tahoma" w:hAnsi="Tahoma" w:cs="Tahoma"/>
          <w:color w:val="000000"/>
          <w:sz w:val="15"/>
          <w:szCs w:val="15"/>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земельный участок</w:t>
      </w:r>
      <w:r>
        <w:rPr>
          <w:rFonts w:ascii="Tahoma" w:hAnsi="Tahoma" w:cs="Tahoma"/>
          <w:color w:val="000000"/>
          <w:sz w:val="15"/>
          <w:szCs w:val="15"/>
        </w:rPr>
        <w:t> – часть поверхности земли (в т.ч. почвенный слой), границы которой описаны и удостоверены в установленном порядке;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зона (район) застройки</w:t>
      </w:r>
      <w:r>
        <w:rPr>
          <w:rFonts w:ascii="Tahoma" w:hAnsi="Tahoma" w:cs="Tahoma"/>
          <w:color w:val="000000"/>
          <w:sz w:val="15"/>
          <w:szCs w:val="15"/>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зоны застройки блокированными жилыми домами</w:t>
      </w:r>
      <w:r>
        <w:rPr>
          <w:rFonts w:ascii="Tahoma" w:hAnsi="Tahoma" w:cs="Tahoma"/>
          <w:color w:val="000000"/>
          <w:sz w:val="15"/>
          <w:szCs w:val="15"/>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зоны с особыми условиями использования территорий</w:t>
      </w:r>
      <w:r>
        <w:rPr>
          <w:rFonts w:ascii="Tahoma" w:hAnsi="Tahoma" w:cs="Tahoma"/>
          <w:color w:val="000000"/>
          <w:sz w:val="15"/>
          <w:szCs w:val="15"/>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инвесторы</w:t>
      </w:r>
      <w:r>
        <w:rPr>
          <w:rFonts w:ascii="Tahoma" w:hAnsi="Tahoma" w:cs="Tahoma"/>
          <w:color w:val="000000"/>
          <w:sz w:val="15"/>
          <w:szCs w:val="15"/>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индивидуальное жилищное строительство</w:t>
      </w:r>
      <w:r>
        <w:rPr>
          <w:rFonts w:ascii="Tahoma" w:hAnsi="Tahoma" w:cs="Tahoma"/>
          <w:color w:val="000000"/>
          <w:sz w:val="15"/>
          <w:szCs w:val="15"/>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индивидуальный жилой дом</w:t>
      </w:r>
      <w:r>
        <w:rPr>
          <w:rFonts w:ascii="Tahoma" w:hAnsi="Tahoma" w:cs="Tahoma"/>
          <w:color w:val="000000"/>
          <w:sz w:val="15"/>
          <w:szCs w:val="15"/>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индивидуальные застройщики (физические лица)</w:t>
      </w:r>
      <w:r>
        <w:rPr>
          <w:rFonts w:ascii="Tahoma" w:hAnsi="Tahoma" w:cs="Tahoma"/>
          <w:color w:val="000000"/>
          <w:sz w:val="15"/>
          <w:szCs w:val="15"/>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изменение объектов недвижимости</w:t>
      </w:r>
      <w:r>
        <w:rPr>
          <w:rFonts w:ascii="Tahoma" w:hAnsi="Tahoma" w:cs="Tahoma"/>
          <w:color w:val="000000"/>
          <w:sz w:val="15"/>
          <w:szCs w:val="15"/>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инженерная, транспортная и социальная инфраструктуры</w:t>
      </w:r>
      <w:r>
        <w:rPr>
          <w:rFonts w:ascii="Tahoma" w:hAnsi="Tahoma" w:cs="Tahoma"/>
          <w:color w:val="000000"/>
          <w:sz w:val="15"/>
          <w:szCs w:val="15"/>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квартал (микрорайон) </w:t>
      </w:r>
      <w:r>
        <w:rPr>
          <w:rFonts w:ascii="Tahoma" w:hAnsi="Tahoma" w:cs="Tahoma"/>
          <w:color w:val="000000"/>
          <w:sz w:val="15"/>
          <w:szCs w:val="15"/>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комиссия по подготовке проекта Правил землепользования и застройки (далее - Комиссия) </w:t>
      </w:r>
      <w:r>
        <w:rPr>
          <w:rFonts w:ascii="Tahoma" w:hAnsi="Tahoma" w:cs="Tahoma"/>
          <w:color w:val="000000"/>
          <w:sz w:val="15"/>
          <w:szCs w:val="15"/>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комиссия по проведению публичных слушаний по вопросам градостроительной деятельности муниципального образования</w:t>
      </w:r>
      <w:r>
        <w:rPr>
          <w:rFonts w:ascii="Tahoma" w:hAnsi="Tahoma" w:cs="Tahoma"/>
          <w:color w:val="000000"/>
          <w:sz w:val="15"/>
          <w:szCs w:val="15"/>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консервация объекта</w:t>
      </w:r>
      <w:r>
        <w:rPr>
          <w:rFonts w:ascii="Tahoma" w:hAnsi="Tahoma" w:cs="Tahoma"/>
          <w:color w:val="000000"/>
          <w:sz w:val="15"/>
          <w:szCs w:val="15"/>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коэффициент застройки (Кз)</w:t>
      </w:r>
      <w:r>
        <w:rPr>
          <w:rFonts w:ascii="Tahoma" w:hAnsi="Tahoma" w:cs="Tahoma"/>
          <w:color w:val="000000"/>
          <w:sz w:val="15"/>
          <w:szCs w:val="15"/>
        </w:rPr>
        <w:t> – отношение территории земельного участка, которая может быть занята зданиями, ко всей площади участка (в процентах);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коэффициент плотности застройки (Кпз)</w:t>
      </w:r>
      <w:r>
        <w:rPr>
          <w:rFonts w:ascii="Tahoma" w:hAnsi="Tahoma" w:cs="Tahoma"/>
          <w:color w:val="000000"/>
          <w:sz w:val="15"/>
          <w:szCs w:val="15"/>
        </w:rPr>
        <w:t> – отношение площади всех этажей зданий и сооружений к площади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коэффициент использования территории (КИТ)</w:t>
      </w:r>
      <w:r>
        <w:rPr>
          <w:rFonts w:ascii="Tahoma" w:hAnsi="Tahoma" w:cs="Tahoma"/>
          <w:color w:val="000000"/>
          <w:sz w:val="15"/>
          <w:szCs w:val="15"/>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коэффициент озеленения</w:t>
      </w:r>
      <w:r>
        <w:rPr>
          <w:rFonts w:ascii="Tahoma" w:hAnsi="Tahoma" w:cs="Tahoma"/>
          <w:color w:val="000000"/>
          <w:sz w:val="15"/>
          <w:szCs w:val="15"/>
        </w:rPr>
        <w:t> - отношение площади зеленых насаждений (сохраняемых и искусственно высаженных) к площади всего земельного участка в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коэффициент плотности застройки</w:t>
      </w:r>
      <w:r>
        <w:rPr>
          <w:rFonts w:ascii="Tahoma" w:hAnsi="Tahoma" w:cs="Tahoma"/>
          <w:color w:val="000000"/>
          <w:sz w:val="15"/>
          <w:szCs w:val="15"/>
        </w:rPr>
        <w:t> - отношение площади всех этажей зданий и сооружений к площади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красные линии</w:t>
      </w:r>
      <w:r>
        <w:rPr>
          <w:rFonts w:ascii="Tahoma" w:hAnsi="Tahoma" w:cs="Tahoma"/>
          <w:color w:val="000000"/>
          <w:sz w:val="15"/>
          <w:szCs w:val="15"/>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линейные объекты - </w:t>
      </w:r>
      <w:r>
        <w:rPr>
          <w:rFonts w:ascii="Tahoma" w:hAnsi="Tahoma" w:cs="Tahoma"/>
          <w:color w:val="000000"/>
          <w:sz w:val="15"/>
          <w:szCs w:val="15"/>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4"/>
          <w:rFonts w:ascii="Tahoma" w:hAnsi="Tahoma" w:cs="Tahoma"/>
          <w:color w:val="000000"/>
          <w:sz w:val="15"/>
          <w:szCs w:val="15"/>
        </w:rPr>
        <w:t>линии регулирования застройки</w:t>
      </w:r>
      <w:r>
        <w:rPr>
          <w:rFonts w:ascii="Tahoma" w:hAnsi="Tahoma" w:cs="Tahoma"/>
          <w:color w:val="000000"/>
          <w:sz w:val="15"/>
          <w:szCs w:val="15"/>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лицевая граница участка</w:t>
      </w:r>
      <w:r>
        <w:rPr>
          <w:rFonts w:ascii="Tahoma" w:hAnsi="Tahoma" w:cs="Tahoma"/>
          <w:color w:val="000000"/>
          <w:sz w:val="15"/>
          <w:szCs w:val="15"/>
        </w:rPr>
        <w:t> - граница участка, примыкающая к улице, на которую ориентирован главный фасад здания;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межевание объекта землеустройства</w:t>
      </w:r>
      <w:r>
        <w:rPr>
          <w:rFonts w:ascii="Tahoma" w:hAnsi="Tahoma" w:cs="Tahoma"/>
          <w:color w:val="000000"/>
          <w:sz w:val="15"/>
          <w:szCs w:val="15"/>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минимальные площадь и размеры земельных участков </w:t>
      </w:r>
      <w:r>
        <w:rPr>
          <w:rFonts w:ascii="Tahoma" w:hAnsi="Tahoma" w:cs="Tahoma"/>
          <w:color w:val="000000"/>
          <w:sz w:val="15"/>
          <w:szCs w:val="15"/>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многоквартирный жилой дом</w:t>
      </w:r>
      <w:r>
        <w:rPr>
          <w:rFonts w:ascii="Tahoma" w:hAnsi="Tahoma" w:cs="Tahoma"/>
          <w:color w:val="000000"/>
          <w:sz w:val="15"/>
          <w:szCs w:val="15"/>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ограничения специального назначения на использование и застройку территории</w:t>
      </w:r>
      <w:r>
        <w:rPr>
          <w:rFonts w:ascii="Tahoma" w:hAnsi="Tahoma" w:cs="Tahoma"/>
          <w:color w:val="000000"/>
          <w:sz w:val="15"/>
          <w:szCs w:val="15"/>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5"/>
          <w:szCs w:val="15"/>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отступ здания, сооружения (от границы участка) </w:t>
      </w:r>
      <w:r>
        <w:rPr>
          <w:rFonts w:ascii="Tahoma" w:hAnsi="Tahoma" w:cs="Tahoma"/>
          <w:color w:val="000000"/>
          <w:sz w:val="15"/>
          <w:szCs w:val="15"/>
        </w:rPr>
        <w:t>- расстояние между границей участка и стеной здания;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объект культурного наследия - </w:t>
      </w:r>
      <w:r>
        <w:rPr>
          <w:rFonts w:ascii="Tahoma" w:hAnsi="Tahoma" w:cs="Tahoma"/>
          <w:color w:val="000000"/>
          <w:sz w:val="15"/>
          <w:szCs w:val="15"/>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перепланировка</w:t>
      </w:r>
      <w:r>
        <w:rPr>
          <w:rFonts w:ascii="Tahoma" w:hAnsi="Tahoma" w:cs="Tahoma"/>
          <w:color w:val="000000"/>
          <w:sz w:val="15"/>
          <w:szCs w:val="15"/>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площадь земельного участка </w:t>
      </w:r>
      <w:r>
        <w:rPr>
          <w:rFonts w:ascii="Tahoma" w:hAnsi="Tahoma" w:cs="Tahoma"/>
          <w:color w:val="000000"/>
          <w:sz w:val="15"/>
          <w:szCs w:val="15"/>
        </w:rPr>
        <w:t>- площадь территории горизонтальной проекции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правообладатели земельных участков, объектов капитального строительства</w:t>
      </w:r>
      <w:r>
        <w:rPr>
          <w:rFonts w:ascii="Tahoma" w:hAnsi="Tahoma" w:cs="Tahoma"/>
          <w:color w:val="000000"/>
          <w:sz w:val="15"/>
          <w:szCs w:val="15"/>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ahoma" w:hAnsi="Tahoma" w:cs="Tahoma"/>
          <w:color w:val="000000"/>
          <w:sz w:val="15"/>
          <w:szCs w:val="15"/>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придомовой участок – </w:t>
      </w:r>
      <w:r>
        <w:rPr>
          <w:rFonts w:ascii="Tahoma" w:hAnsi="Tahoma" w:cs="Tahoma"/>
          <w:color w:val="000000"/>
          <w:sz w:val="15"/>
          <w:szCs w:val="15"/>
        </w:rPr>
        <w:t>земельный участок, примыкающий к дому (квартире) с непосредственным выходом на него;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разрешение на отклонение от предельных параметров разрешенного строительства, реконструкции объектов капитального строительства</w:t>
      </w:r>
      <w:r>
        <w:rPr>
          <w:rFonts w:ascii="Tahoma" w:hAnsi="Tahoma" w:cs="Tahoma"/>
          <w:color w:val="000000"/>
          <w:sz w:val="15"/>
          <w:szCs w:val="15"/>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разрешение на условно разрешенный вид использования</w:t>
      </w:r>
      <w:r>
        <w:rPr>
          <w:rFonts w:ascii="Tahoma" w:hAnsi="Tahoma" w:cs="Tahoma"/>
          <w:color w:val="000000"/>
          <w:sz w:val="15"/>
          <w:szCs w:val="15"/>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район зонирования</w:t>
      </w:r>
      <w:r>
        <w:rPr>
          <w:rFonts w:ascii="Tahoma" w:hAnsi="Tahoma" w:cs="Tahoma"/>
          <w:color w:val="000000"/>
          <w:sz w:val="15"/>
          <w:szCs w:val="15"/>
        </w:rPr>
        <w:t> - территория в замкнутых границах, отнесенная Правилами землепользования и застройки к одной территориальной зоне;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строительные изменения недвижимости</w:t>
      </w:r>
      <w:r>
        <w:rPr>
          <w:rFonts w:ascii="Tahoma" w:hAnsi="Tahoma" w:cs="Tahoma"/>
          <w:color w:val="000000"/>
          <w:sz w:val="15"/>
          <w:szCs w:val="15"/>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схема (план) зонирования территории</w:t>
      </w:r>
      <w:r>
        <w:rPr>
          <w:rFonts w:ascii="Tahoma" w:hAnsi="Tahoma" w:cs="Tahoma"/>
          <w:color w:val="000000"/>
          <w:sz w:val="15"/>
          <w:szCs w:val="15"/>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ahoma" w:hAnsi="Tahoma" w:cs="Tahoma"/>
          <w:color w:val="000000"/>
          <w:sz w:val="15"/>
          <w:szCs w:val="15"/>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формирование земельного участка</w:t>
      </w:r>
      <w:r>
        <w:rPr>
          <w:rFonts w:ascii="Tahoma" w:hAnsi="Tahoma" w:cs="Tahoma"/>
          <w:color w:val="000000"/>
          <w:sz w:val="15"/>
          <w:szCs w:val="15"/>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хозяйственные постройки</w:t>
      </w:r>
      <w:r>
        <w:rPr>
          <w:rFonts w:ascii="Tahoma" w:hAnsi="Tahoma" w:cs="Tahoma"/>
          <w:color w:val="000000"/>
          <w:sz w:val="15"/>
          <w:szCs w:val="15"/>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ширина участка по лицевой границе</w:t>
      </w:r>
      <w:r>
        <w:rPr>
          <w:rFonts w:ascii="Tahoma" w:hAnsi="Tahoma" w:cs="Tahoma"/>
          <w:color w:val="000000"/>
          <w:sz w:val="15"/>
          <w:szCs w:val="15"/>
        </w:rPr>
        <w:t> - расстояние между боковыми границами участка, измеренное по лицевой границе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этажность здания</w:t>
      </w:r>
      <w:r>
        <w:rPr>
          <w:rFonts w:ascii="Tahoma" w:hAnsi="Tahoma" w:cs="Tahoma"/>
          <w:color w:val="000000"/>
          <w:sz w:val="15"/>
          <w:szCs w:val="15"/>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w:t>
      </w:r>
      <w:r>
        <w:rPr>
          <w:rFonts w:ascii="Tahoma" w:hAnsi="Tahoma" w:cs="Tahoma"/>
          <w:color w:val="000000"/>
          <w:sz w:val="15"/>
          <w:szCs w:val="15"/>
        </w:rPr>
        <w:t> - пространство между поверхностями двух последовательно расположенных перекрытий в здании;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 надземный</w:t>
      </w:r>
      <w:r>
        <w:rPr>
          <w:rFonts w:ascii="Tahoma" w:hAnsi="Tahoma" w:cs="Tahoma"/>
          <w:color w:val="000000"/>
          <w:sz w:val="15"/>
          <w:szCs w:val="15"/>
        </w:rPr>
        <w:t> - этаж при отметке пола помещений не ниже планировочной отметки земли;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 первый</w:t>
      </w:r>
      <w:r>
        <w:rPr>
          <w:rFonts w:ascii="Tahoma" w:hAnsi="Tahoma" w:cs="Tahoma"/>
          <w:color w:val="000000"/>
          <w:sz w:val="15"/>
          <w:szCs w:val="15"/>
        </w:rPr>
        <w:t> - нижний надземный этаж дома;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 мансардный (мансарда)</w:t>
      </w:r>
      <w:r>
        <w:rPr>
          <w:rFonts w:ascii="Tahoma" w:hAnsi="Tahoma" w:cs="Tahoma"/>
          <w:color w:val="000000"/>
          <w:sz w:val="15"/>
          <w:szCs w:val="15"/>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 цокольный</w:t>
      </w:r>
      <w:r>
        <w:rPr>
          <w:rFonts w:ascii="Tahoma" w:hAnsi="Tahoma" w:cs="Tahoma"/>
          <w:color w:val="000000"/>
          <w:sz w:val="15"/>
          <w:szCs w:val="15"/>
        </w:rPr>
        <w:t> - этаж при отметке пола помещений ниже планировочной отметки земли на высоту не более половины высоты помещений;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этаж подвальный</w:t>
      </w:r>
      <w:r>
        <w:rPr>
          <w:rFonts w:ascii="Tahoma" w:hAnsi="Tahoma" w:cs="Tahoma"/>
          <w:color w:val="000000"/>
          <w:sz w:val="15"/>
          <w:szCs w:val="15"/>
        </w:rPr>
        <w:t> - этаж при отметке пола помещений ниже планировочной отметки земли более чем на половину высоты помещений;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этап строительства</w:t>
      </w:r>
      <w:r>
        <w:rPr>
          <w:rFonts w:ascii="Tahoma" w:hAnsi="Tahoma" w:cs="Tahoma"/>
          <w:color w:val="000000"/>
          <w:sz w:val="15"/>
          <w:szCs w:val="15"/>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элемент планировочной структуры</w:t>
      </w:r>
      <w:r>
        <w:rPr>
          <w:rFonts w:ascii="Tahoma" w:hAnsi="Tahoma" w:cs="Tahoma"/>
          <w:color w:val="000000"/>
          <w:sz w:val="15"/>
          <w:szCs w:val="15"/>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1.2. Основания и цели введения Правил землепользования и застройки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1.2.1. Правила землепользования и застройки муниципального образования «Ольховатский сельсовет» Поныровского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w:t>
      </w:r>
      <w:r>
        <w:rPr>
          <w:rFonts w:ascii="Tahoma" w:hAnsi="Tahoma" w:cs="Tahoma"/>
          <w:color w:val="000000"/>
          <w:sz w:val="15"/>
          <w:szCs w:val="15"/>
        </w:rPr>
        <w:lastRenderedPageBreak/>
        <w:t>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«Ольховатский сельсовет» Поныровского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«Ольховатский сельсовет» Поныровского района, охраны культурного наследия, окружающей среды и рационального использования природных ресурсов.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«Ольховатский сельсовет» Поныровского района, устанавливают порядок правового регулирования и развития, использования и организации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1.2.2. Правила землепользования и застройки разрабатываются в следующих целях: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1.2.6. Застройщики при осуществлении градостроительной деятельности обязаны: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соблюдать настоящие Правила и иные принимаемые в соответствии с ними нормативно-правовые документы;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приступать к строительству (реконструкции) без получения в установленном порядке разрешения на строительство;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допускать самовольного отступления от утверждённой проектной документации.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 порядке регулирования землепользования и застройки органами местного самоуправления на основе градостроительного зонирования;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 порядке подготовки документации по планировке территории Администрацией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 порядке проведения публичных слушаний по вопросам землепользования и застройки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 внесении изменений в Правила землепользования и застройки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о регулировании иных вопросов землепользования и застройки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1.3. Порядок использования и застройки территории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1.3.1. Порядок использования территории муниципального образования «Ольховатский сельсовет» Поныровского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1.3.2. Порядок использования и застройки территории, установленный настоящими Правилами, применяется:</w:t>
      </w:r>
    </w:p>
    <w:p w:rsidR="006A068B" w:rsidRDefault="006A068B" w:rsidP="006A068B">
      <w:pPr>
        <w:numPr>
          <w:ilvl w:val="0"/>
          <w:numId w:val="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6A068B" w:rsidRDefault="006A068B" w:rsidP="006A068B">
      <w:pPr>
        <w:numPr>
          <w:ilvl w:val="0"/>
          <w:numId w:val="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6A068B" w:rsidRDefault="006A068B" w:rsidP="006A068B">
      <w:pPr>
        <w:numPr>
          <w:ilvl w:val="0"/>
          <w:numId w:val="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строительстве (реконструкции) капитальных зданий и сооружений, осуществляемом в порядке, установленными настоящими Правилами.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A068B" w:rsidRDefault="006A068B" w:rsidP="006A068B">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6A068B" w:rsidRDefault="006A068B" w:rsidP="006A068B">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реставрацию зданий и сооружений;</w:t>
      </w:r>
    </w:p>
    <w:p w:rsidR="006A068B" w:rsidRDefault="006A068B" w:rsidP="006A068B">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текущий ремонт зданий и сооружений;</w:t>
      </w:r>
    </w:p>
    <w:p w:rsidR="006A068B" w:rsidRDefault="006A068B" w:rsidP="006A068B">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перепланировку;</w:t>
      </w:r>
    </w:p>
    <w:p w:rsidR="006A068B" w:rsidRDefault="006A068B" w:rsidP="006A068B">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установку (монтаж) временных зданий и сооружений, в том числе предназначенных для нужд строительного процесса;</w:t>
      </w:r>
    </w:p>
    <w:p w:rsidR="006A068B" w:rsidRDefault="006A068B" w:rsidP="006A068B">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внутренние отделочные работы и другие подобные изменения.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разработке и согласовании и утверждении различного рода градостроительной документации на территории сельсовета;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выдаче разрешений на условно разрешённый вид использования земельного участка, объекта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выдаче разрешений на отклонение от предельных параметров разрешённых,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выдаче разрешений на строительство и на ввод объектов в эксплуатацию;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осуществлении контроля за использованием объектов градостроительной деятельности в процессе их эксплуатации.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1.4. Градостроительное зонирование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1.4.3. Границы территориальных зон устанавливаются с учётом: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определённых градостроительным кодексом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сложившейся планировки территории и существующего землепользования;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планируемых изменений границ земель различных категорий; (изменения в соответствии с ФЗ 41 от 20.03.2011 г).</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предотвращение возможности причинения вреда объектам капитального строительства, расположенным на смежных земельных участках.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1.4.4. Границы территориальных зон установлены по: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линиям магистралей, улиц, проездов, разделяющим транспортные потоки противоположных направлений;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границам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границам населённых пунктов в пределах муниципальных образований;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границам муниципальных образований;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естественным границам природных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иным границам.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1.4.6. Зонирование произведено в следующей последовательности: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зонирование территории по функциональному назначению, являющееся базовым;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зонирование территории по характеру и степени освоенности;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остальным видам зонирования.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1.4.7. В соответствии с градостроительным зонированием муниципального образования «Ольховатский сельсовет» установлены территориальные зоны и зоны с особыми условиями использования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схема градостроительного зонирования территории муниципального образования в масштабе 1:25 000;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схема границ зон с особыми условиями использования территории муниципального образования в масштабе 1:25 000.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границы предоставленных под строительство земельных участков, определённые документами на землепользование;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красные линии;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границы охранных зон, зафиксированные в утверждённой градостроительной документации;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поперечные профили улиц (при необходимости).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1.5. Состав градостроительных регламентов.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 Градостроительные регламенты приведены в части III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A068B" w:rsidRDefault="006A068B" w:rsidP="006A068B">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Pr>
          <w:rFonts w:ascii="Tahoma" w:hAnsi="Tahoma" w:cs="Tahoma"/>
          <w:color w:val="000000"/>
          <w:sz w:val="15"/>
          <w:szCs w:val="15"/>
        </w:rPr>
        <w:lastRenderedPageBreak/>
        <w:t>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A068B" w:rsidRDefault="006A068B" w:rsidP="006A068B">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6A068B" w:rsidRDefault="006A068B" w:rsidP="006A068B">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предназначенные для размещения линейных объектов и (или) занятые линейными объектами; (изменения ФЗ от20.03. 2011 №41 к ГК);</w:t>
      </w:r>
    </w:p>
    <w:p w:rsidR="006A068B" w:rsidRDefault="006A068B" w:rsidP="006A068B">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предоставленных для добычи полезных ископаемых.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1.6. Использование земельных участков и объектов капитального строительства, не соответствующих градостроительным регламентам.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1.7. Открытость и доступность информации о землепользовании и застройке.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1.7.2. Администрация муниципального района обеспечивает возможность ознакомления с настоящими Правилами посредством:</w:t>
      </w:r>
    </w:p>
    <w:p w:rsidR="006A068B" w:rsidRDefault="006A068B" w:rsidP="006A068B">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6A068B" w:rsidRDefault="006A068B" w:rsidP="006A068B">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6A068B" w:rsidRDefault="006A068B" w:rsidP="006A068B">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1.7.3. Граждане имеют право участвовать в принятии решений по вопросам землепользования и застройки в соответствии с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2.  Положения о регулировании землепользования и застройки органами местного самоуправления.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2.1. </w:t>
      </w:r>
      <w:r>
        <w:rPr>
          <w:rStyle w:val="a4"/>
          <w:rFonts w:ascii="Tahoma" w:hAnsi="Tahoma" w:cs="Tahoma"/>
          <w:color w:val="000000"/>
          <w:sz w:val="15"/>
          <w:szCs w:val="15"/>
        </w:rPr>
        <w:t> Органы местного самоуправления муниципального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 Представительное собрание муниципального района:</w:t>
      </w:r>
    </w:p>
    <w:p w:rsidR="006A068B" w:rsidRDefault="006A068B" w:rsidP="006A068B">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утверждает Правила землепользования и застройки муниципального образования, изменения (дополнения) к ним;</w:t>
      </w:r>
    </w:p>
    <w:p w:rsidR="006A068B" w:rsidRDefault="006A068B" w:rsidP="006A068B">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 Глава муниципального района:</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утверждает персональный состав, и порядок деятельности комиссии по подготовке проектов Правил землепользования и застройки ;</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6A068B" w:rsidRDefault="006A068B" w:rsidP="006A068B">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6A068B" w:rsidRDefault="006A068B" w:rsidP="006A068B">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6A068B" w:rsidRDefault="006A068B" w:rsidP="006A068B">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принимает решения о резервировании и об изъятии земель на территории муниципальных образований для муниципальных нужд;</w:t>
      </w:r>
    </w:p>
    <w:p w:rsidR="006A068B" w:rsidRDefault="006A068B" w:rsidP="006A068B">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2.2. </w:t>
      </w:r>
      <w:r>
        <w:rPr>
          <w:rStyle w:val="a4"/>
          <w:rFonts w:ascii="Tahoma" w:hAnsi="Tahoma" w:cs="Tahoma"/>
          <w:color w:val="000000"/>
          <w:sz w:val="15"/>
          <w:szCs w:val="15"/>
        </w:rPr>
        <w:t> Комиссия по подготовке проекта Правил землепользования 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К компетенции Комиссии в соответствии с федеральным законодательством и настоящими Правилами относятся:</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координация деятельности Администрации муниципального района в области разработки настоящих Правил;</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обеспечение подготовки настоящих Правил;</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рассмотрение проекта настоящих Правил;</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A068B" w:rsidRDefault="006A068B" w:rsidP="006A068B">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решение других вопросов в области градостроительного регулирования в соответствии с принятыми муниципальными правовыми актами.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2.3.</w:t>
      </w:r>
      <w:r>
        <w:rPr>
          <w:rFonts w:ascii="Tahoma" w:hAnsi="Tahoma" w:cs="Tahoma"/>
          <w:color w:val="000000"/>
          <w:sz w:val="15"/>
          <w:szCs w:val="15"/>
        </w:rPr>
        <w:t> </w:t>
      </w:r>
      <w:r>
        <w:rPr>
          <w:rStyle w:val="a4"/>
          <w:rFonts w:ascii="Tahoma" w:hAnsi="Tahoma" w:cs="Tahoma"/>
          <w:color w:val="000000"/>
          <w:sz w:val="15"/>
          <w:szCs w:val="15"/>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«Ольховатский сельсовет».</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3.1. </w:t>
      </w:r>
      <w:r>
        <w:rPr>
          <w:rStyle w:val="a4"/>
          <w:rFonts w:ascii="Tahoma" w:hAnsi="Tahoma" w:cs="Tahoma"/>
          <w:color w:val="000000"/>
          <w:sz w:val="15"/>
          <w:szCs w:val="15"/>
        </w:rPr>
        <w:t> Общий порядок изменения видов разрешенного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Землепользование и застройка земельных участков на территории муниципального образования «Ольховатский сельсовет» Поныровского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видами разрешенного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«Ольховатский сельсовет» Поныровского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этом более строгие требования, относящиеся к одному и тому же параметру, поглощают более мягкие.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«Ольховатский сельсовет»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4.  Положения о подготовке документации по планировке территории органами местного самоуправления.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4.1. </w:t>
      </w:r>
      <w:r>
        <w:rPr>
          <w:rStyle w:val="a4"/>
          <w:rFonts w:ascii="Tahoma" w:hAnsi="Tahoma" w:cs="Tahoma"/>
          <w:color w:val="000000"/>
          <w:sz w:val="15"/>
          <w:szCs w:val="15"/>
        </w:rPr>
        <w:t> Работы по формированию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Земельные участки являются сформированными как объекты недвижимости, если они стоят на кадастровом учете.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4.1.3. Подготовительные работы по формированию земельных участков могут проводиться по инициативе и за счет средств:</w:t>
      </w:r>
    </w:p>
    <w:p w:rsidR="006A068B" w:rsidRDefault="006A068B" w:rsidP="006A068B">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бюджета Ольховатского сельсовета Поныровского района;</w:t>
      </w:r>
    </w:p>
    <w:p w:rsidR="006A068B" w:rsidRDefault="006A068B" w:rsidP="006A068B">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бюджета Поныровского района;</w:t>
      </w:r>
    </w:p>
    <w:p w:rsidR="006A068B" w:rsidRDefault="006A068B" w:rsidP="006A068B">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4.2. </w:t>
      </w:r>
      <w:r>
        <w:rPr>
          <w:rStyle w:val="a4"/>
          <w:rFonts w:ascii="Tahoma" w:hAnsi="Tahoma" w:cs="Tahoma"/>
          <w:color w:val="000000"/>
          <w:sz w:val="15"/>
          <w:szCs w:val="15"/>
        </w:rPr>
        <w:t> Общие положения о документации по планировке территории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Состав и содержание документации по планировке территории муниципального образования «Ольховатский сельсовет» Поныровского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подготовки и согласования документации по планировке территории муниципального образования «Ольховатский сельсовет» Поныровского района в части проектов планировки и проектов межевания территорий, подготовка, которой осуществляется на основании решений Администрации Поныровского района, определяется Градостроительным кодексом Российской Федерации, законами Курской области и муниципальными правовыми актами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необходимы установление, изменение или отмена красных линий;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4.2.6. Проект планировки территории является основой для подготовки проекта межевания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4.2.7. Подготовка документации по планировке территории осуществляется в соответствии с материалами и результатами инженерных изысканий.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Инженерные изыскания для подготовки документации по планировке территории выполняются в целях получения: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4.3. Особенности подготовки документации по планировке территории, разрабатываемой на основании решения Администрации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на территории Ольховатского сельсовета, размещение линейных объектов осуществляется в соответствии с генеральным планом Ольховатского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4.3.2. Решение о подготовке документации по планировке территории принимается Администрацией Поныровского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Поныровского района в сети «Интернет».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4.3.4. Решения о подготовке документации по планировке территории принимаются самостоятельно: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лицами, указанными в </w:t>
      </w:r>
      <w:hyperlink r:id="rId5" w:history="1">
        <w:r>
          <w:rPr>
            <w:rStyle w:val="a6"/>
            <w:rFonts w:ascii="Tahoma" w:hAnsi="Tahoma" w:cs="Tahoma"/>
            <w:color w:val="33A6E3"/>
            <w:sz w:val="15"/>
            <w:szCs w:val="15"/>
          </w:rPr>
          <w:t>части 3 статьи 46.9 Градостроительного кодекса</w:t>
        </w:r>
      </w:hyperlink>
      <w:r>
        <w:rPr>
          <w:rFonts w:ascii="Tahoma" w:hAnsi="Tahoma" w:cs="Tahoma"/>
          <w:color w:val="000000"/>
          <w:sz w:val="15"/>
          <w:szCs w:val="15"/>
        </w:rPr>
        <w:t>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Поныровского района свои предложения о порядке, сроках подготовки и содержании документации по планировке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проверки комиссия принимает соответствующее решение о направлении документации по планировке территории Главе Поныровского района или об отклонении такой документации и о направлении ее на доработку.</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Поныровского района и главой 5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4.4. Порядок подготовки градостроительных планов земельных участков.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иных случаях градостроительный план может быть подготовлен в виде отдельного документа.</w:t>
      </w:r>
      <w:r>
        <w:rPr>
          <w:rStyle w:val="a4"/>
          <w:rFonts w:ascii="Tahoma" w:hAnsi="Tahoma" w:cs="Tahoma"/>
          <w:color w:val="000000"/>
          <w:sz w:val="15"/>
          <w:szCs w:val="15"/>
        </w:rPr>
        <w:t> </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 xml:space="preserve">4.4.2. В целях получения градостроительного плана земельного участка правообладатель земельного участка обращается с заявлением в Администрацию </w:t>
      </w:r>
      <w:r>
        <w:rPr>
          <w:rFonts w:ascii="Tahoma" w:hAnsi="Tahoma" w:cs="Tahoma"/>
          <w:color w:val="000000"/>
          <w:sz w:val="20"/>
          <w:szCs w:val="20"/>
        </w:rPr>
        <w:lastRenderedPageBreak/>
        <w:t>Поныровского района. Заявление о выдаче градостроительного плана земельного участка может быть подано заявителем через многофункциональный центр.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Глава 5. Положения о проведении общественных обсуждений или публичных слушаний по вопросам землепользования и застройки.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5.1. Общие положения об общественных обсуждениях и публичных слушаниях по вопросам градостроительной деятельности.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района «Поныровский район» Курской области, настоящими Правилами, а также муниципальными правовыми актами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1)Внесение изменений в генеральный план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«Ольховатский сельсовет» Поныровского района 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внесения изменений в настоящие Правила;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проектов планировки территорий, содержащих в своем составе проекты межевания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проектов планировки территорий, не содержащих в своем составе проектов межевания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предоставления разрешений на условно разрешенные виды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предоставления разрешений на отклонения от предельных параметров разрешенного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комиссия по подготовке проекта Правил землепользования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передачи полномочий по подготовке проекта правил землепользования и застройки Ольховатского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«Ольховатский сельсовет».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5.1.10. Общественные обсуждения или публичные слушания не проводятся в выходные и праздничные дни, а в рабочие дни - позднее 18 часов.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Ольховатского сельсовета Поныровского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5.2. Порядок проведения общественных обсуждений или</w:t>
      </w:r>
      <w:r>
        <w:rPr>
          <w:rFonts w:ascii="Tahoma" w:hAnsi="Tahoma" w:cs="Tahoma"/>
          <w:color w:val="000000"/>
          <w:sz w:val="15"/>
          <w:szCs w:val="15"/>
        </w:rPr>
        <w:t> </w:t>
      </w:r>
      <w:r>
        <w:rPr>
          <w:rStyle w:val="a4"/>
          <w:rFonts w:ascii="Tahoma" w:hAnsi="Tahoma" w:cs="Tahoma"/>
          <w:color w:val="000000"/>
          <w:sz w:val="15"/>
          <w:szCs w:val="15"/>
        </w:rPr>
        <w:t>публичных слушаний по вопросам градостроительной деятельности.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5.2.1. Решение о назначении общественных обсуждений или публичных слушаний принимает Глава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Ольховатского сельсовета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Поныровского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5.2.3. В ходе проведения общественных обсуждений или публичных слушаний ведется протокол, который оформляется в 2 экземплярах.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Поныровского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проведения общественных обсуждений или публичных слушаний муниципальным образованием «Ольховатский сельсовет» – Главе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5.3  Особенности проведения общественных обсуждений</w:t>
      </w:r>
      <w:r>
        <w:rPr>
          <w:rFonts w:ascii="Tahoma" w:hAnsi="Tahoma" w:cs="Tahoma"/>
          <w:color w:val="000000"/>
          <w:sz w:val="15"/>
          <w:szCs w:val="15"/>
        </w:rPr>
        <w:t> </w:t>
      </w:r>
      <w:r>
        <w:rPr>
          <w:rStyle w:val="a4"/>
          <w:rFonts w:ascii="Tahoma" w:hAnsi="Tahoma" w:cs="Tahoma"/>
          <w:color w:val="000000"/>
          <w:sz w:val="15"/>
          <w:szCs w:val="15"/>
        </w:rPr>
        <w:t>или</w:t>
      </w:r>
      <w:r>
        <w:rPr>
          <w:rFonts w:ascii="Tahoma" w:hAnsi="Tahoma" w:cs="Tahoma"/>
          <w:color w:val="000000"/>
          <w:sz w:val="15"/>
          <w:szCs w:val="15"/>
        </w:rPr>
        <w:t> </w:t>
      </w:r>
      <w:r>
        <w:rPr>
          <w:rStyle w:val="a4"/>
          <w:rFonts w:ascii="Tahoma" w:hAnsi="Tahoma" w:cs="Tahoma"/>
          <w:color w:val="000000"/>
          <w:sz w:val="15"/>
          <w:szCs w:val="15"/>
        </w:rPr>
        <w:t>публичных слушаний по внесению изменений в настоящие Правила.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Поныровского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5.3.3. Глава Поныровского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5.3.5. Участниками общественных обсуждений или публичных слушаний по проекту о внесении изменений в настоящие Правила являются жители Ольховатского сельсовета Поныровского района, правообладатели земельных участков и объектов капитального строительства, расположенных в населенных пунктах Ольховатского сельсовета Поныровского района, иные заинтересованные лица.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Ольховатского сельсовета Поныровского района в сети «Интернет» и на официальном сайте Администрации Поныровского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когда проект подготовлен по инициативе органа местного самоуправления, Комиссия также: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обеспечивает доработку проекта о внесении изменений в настоящие Правила по заключению общественных обсуждений или  публичных слушаний;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подготавливает комплект документов и направляет его Главе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когда проект предложений подготовлен по инициативе заинтересованных физических и юридических лиц, Комиссия: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подготавливает комплект документов и направляет его Главе Поныровского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5.3.7. Глава Поныровского района с учетом представленных ему документов в установленные законодательством сроки принимает одно из двух решений: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 направлении проекта о внесении изменений в настоящие Правила в Представительное собрание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 отклонении проекта.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Главой Поныровского района принято решении о направлении в Представительное собрание Поныровского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Представительное собрание Поныровского района по результатам рассмотрения документов, представленных Главой Поныровского района, может принять одно из следующих решений: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изменения в настоящие Правила;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отклонить изменения в настоящие Правила и направить их Главе Поныровского района на доработку в соответствии с заключением общественных обсуждений или публичных слушаний по указанному проекту.</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5.3.8. Утвержденные изменения в настоящие Правила: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Ольховатского сельсовета и Поныровского района в сети «Интернет»;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соответствии с требованиями части 2 статьи 57 Градостроительного кодекса Российской Федерации подлежат: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в течение семи дней со дня утверждения - направлению в орган местного самоуправления муниципального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5.4  Внесение изменений в правила землепользования и застройки</w:t>
      </w:r>
      <w:r>
        <w:rPr>
          <w:rFonts w:ascii="Tahoma" w:hAnsi="Tahoma" w:cs="Tahoma"/>
          <w:color w:val="000000"/>
          <w:sz w:val="15"/>
          <w:szCs w:val="15"/>
        </w:rPr>
        <w:t>.</w:t>
      </w: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5.4.2. Основаниями для рассмотрения Главой муниципального района вопроса о внесении изменений в Правила застройки являются: 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поступление предложений об изменении границ территориальных зон, изменении градостроительных регламентов.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5.4.3. Предложения о внесении изменений в Правила направляются в Комиссию по подготовке проекта Правил землепользования 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органами местного самоуправления Поныровского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«Ольховатский сельсовет»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5.4.5. Глава Поныровского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6. Положения о регулировании иных вопросов землепользования 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6.1. Утверждение красных линий.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6.1.3. Красные и другие линии градостроительного регулирования подлежат обязательному отражению и учету:</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документации по планировке территории и проектной документации;</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проектах инженерно-транспортных коммуникаций;</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инвентаризации земель;</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установлении границ землепользования;</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проектах территориального землеустройства;</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проектах межевания территорий;</w:t>
      </w:r>
    </w:p>
    <w:p w:rsidR="006A068B" w:rsidRDefault="006A068B" w:rsidP="006A068B">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установлении границ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6.1.4. Красные линии разрабатываются, согласовываются и утверждаются в составе документации по планировке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Корректировка красных линий застройки может осуществляться на основании правового акта Администрации Поныровского района:</w:t>
      </w:r>
    </w:p>
    <w:p w:rsidR="006A068B" w:rsidRDefault="006A068B" w:rsidP="006A068B">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связи с изменением градостроительной ситуации в результате необходимости проведения реконструкции сложившейся застройки;</w:t>
      </w:r>
    </w:p>
    <w:p w:rsidR="006A068B" w:rsidRDefault="006A068B" w:rsidP="006A068B">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связи с изменением категории (пропускной способности) улиц и дорог.</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6.2. Установление публичных сервитутов.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6.2.1. Администрация Поныровского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6.2.2. Публичные сервитуты устанавливаются для: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размещения на земельном участке межевых и геодезических знаков и подъездов к ним;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проведения дренажных работ на земельном участке;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забора (изъятия) водных ресурсов из водных объектов и водопоя;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прогона сельскохозяйственных животных через земельный участок;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использования земельного участка в целях охоты, рыболовства, аквакультуры (рыбоводства);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временного пользования земельным участком в целях проведения изыскательских, исследовательских и других работ.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6.2.4. Сервитут может быть срочным или постоянным.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6.3.2. Принятие решения об изъятии земельных участков для государственных или муниципальных нужд в целях, не предусмотренных </w:t>
      </w:r>
      <w:hyperlink r:id="rId6" w:anchor="dst1286" w:history="1">
        <w:r>
          <w:rPr>
            <w:rStyle w:val="a6"/>
            <w:rFonts w:ascii="Tahoma" w:hAnsi="Tahoma" w:cs="Tahoma"/>
            <w:color w:val="33A6E3"/>
            <w:sz w:val="15"/>
            <w:szCs w:val="15"/>
          </w:rPr>
          <w:t>пунктом 6.3.1</w:t>
        </w:r>
      </w:hyperlink>
      <w:r>
        <w:rPr>
          <w:rFonts w:ascii="Tahoma" w:hAnsi="Tahoma" w:cs="Tahoma"/>
          <w:color w:val="000000"/>
          <w:sz w:val="15"/>
          <w:szCs w:val="15"/>
        </w:rPr>
        <w:t>. настоящей статьи, должно быть обосновано: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международным договором Российской Федерации (в случае изъятия земельных участков для выполнения международного договора);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7" w:anchor="dst1280" w:history="1">
        <w:r>
          <w:rPr>
            <w:rStyle w:val="a6"/>
            <w:rFonts w:ascii="Tahoma" w:hAnsi="Tahoma" w:cs="Tahoma"/>
            <w:color w:val="33A6E3"/>
            <w:sz w:val="15"/>
            <w:szCs w:val="15"/>
          </w:rPr>
          <w:t>статьей 56.2</w:t>
        </w:r>
      </w:hyperlink>
      <w:r>
        <w:rPr>
          <w:rFonts w:ascii="Tahoma" w:hAnsi="Tahoma" w:cs="Tahoma"/>
          <w:color w:val="000000"/>
          <w:sz w:val="15"/>
          <w:szCs w:val="15"/>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8" w:anchor="dst1299" w:history="1">
        <w:r>
          <w:rPr>
            <w:rStyle w:val="a6"/>
            <w:rFonts w:ascii="Tahoma" w:hAnsi="Tahoma" w:cs="Tahoma"/>
            <w:color w:val="33A6E3"/>
            <w:sz w:val="15"/>
            <w:szCs w:val="15"/>
          </w:rPr>
          <w:t>пункте 1 статьи 56.4</w:t>
        </w:r>
      </w:hyperlink>
      <w:r>
        <w:rPr>
          <w:rFonts w:ascii="Tahoma" w:hAnsi="Tahoma" w:cs="Tahoma"/>
          <w:color w:val="000000"/>
          <w:sz w:val="15"/>
          <w:szCs w:val="15"/>
        </w:rPr>
        <w:t> Земельного Кодекса.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9" w:anchor="dst1299" w:history="1">
        <w:r>
          <w:rPr>
            <w:rStyle w:val="a6"/>
            <w:rFonts w:ascii="Tahoma" w:hAnsi="Tahoma" w:cs="Tahoma"/>
            <w:color w:val="33A6E3"/>
            <w:sz w:val="15"/>
            <w:szCs w:val="15"/>
          </w:rPr>
          <w:t>пункте 1 статьи 56.4</w:t>
        </w:r>
      </w:hyperlink>
      <w:r>
        <w:rPr>
          <w:rFonts w:ascii="Tahoma" w:hAnsi="Tahoma" w:cs="Tahoma"/>
          <w:color w:val="000000"/>
          <w:sz w:val="15"/>
          <w:szCs w:val="15"/>
        </w:rPr>
        <w:t> Земельного Кодекса, изъятие таких земельных участков осуществляется по ходатайству указанных организаций.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6.4. Условия принятия решений по резервированию земельных участков для реализации муниципальных нужд.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6.4.1. Порядок резервирования земельных участков для реализации муниципальных нужд определяется земельным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Ольховатского сельсовета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6.5. Благоустройство муниципального образования.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6.5.1. Элементами благоустройства земельных участков, предоставляемых физическим и юридическим лицам, являются:</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вертикальная планировка;</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покрытия территорий (улиц, площадей, набережных, внутриквартальных, в том числе внутридворовых пространств);</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подпорные стенки, спуски, лестницы;</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парапеты, ограды, технические ограждения;</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беседки и навесы;</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оборудование для детских, спортивных и иных игровых площадок;</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светильники, пункты связи, иное оборудование;</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произведения монументально-декоративного искусства (скульптуры, обелиски, стелы и др.);</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памятные доски;</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декоративные устройства, в том числе фонтаны, бассейны, цветники, растения в кадках и др.;</w:t>
      </w:r>
    </w:p>
    <w:p w:rsidR="006A068B" w:rsidRDefault="006A068B" w:rsidP="006A068B">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другие.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6.5.2. Порядок установки монументов, памятников и памятных знаков на территории Ольховатского сельсовета Поныровского района утверждается решением Представительного собрания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6.5.3. Требования к комплексному благоустройству микрорайонов и дворовых территорий муниципального образования «Ольховатский сельсовет» Поныровского района устанавливаются в соответствии с действующим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6.5.4. Рекламные, рекламно-информационные конструкции на территории Ольховатского сельсовета Поныровского района размещаются в порядке, определенном федеральным законодательством.</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7. Заключительные положения.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7.1</w:t>
      </w:r>
      <w:r>
        <w:rPr>
          <w:rFonts w:ascii="Tahoma" w:hAnsi="Tahoma" w:cs="Tahoma"/>
          <w:color w:val="000000"/>
          <w:sz w:val="15"/>
          <w:szCs w:val="15"/>
        </w:rPr>
        <w:t> Правила землепользования и застройки муниципального образования «Ольховатский сельсовет» Поныровского района вступают в силу со дня их официального опубликования (обнародования).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7.2.</w:t>
      </w:r>
      <w:r>
        <w:rPr>
          <w:rFonts w:ascii="Tahoma" w:hAnsi="Tahoma" w:cs="Tahoma"/>
          <w:color w:val="000000"/>
          <w:sz w:val="15"/>
          <w:szCs w:val="15"/>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7.3. Общие положения, относящиеся к ранее возникшим правам.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7.3.1. Принятые до введения в действие настоящих Правил, муниципальные правовые акты Ольховатского сельсовета Поныровского района по вопросам землепользования и застройки применяются в части, не противоречащей настоящим Правилам.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7.3.4. В случае, если использование указанных в части 7.3.2 земельных участков и объектов капитального строительства продолжается и опасно для</w:t>
      </w:r>
      <w:r>
        <w:rPr>
          <w:rStyle w:val="a4"/>
          <w:rFonts w:ascii="Tahoma" w:hAnsi="Tahoma" w:cs="Tahoma"/>
          <w:color w:val="000000"/>
          <w:sz w:val="15"/>
          <w:szCs w:val="15"/>
        </w:rPr>
        <w:t> </w:t>
      </w:r>
      <w:r>
        <w:rPr>
          <w:rFonts w:ascii="Tahoma" w:hAnsi="Tahoma" w:cs="Tahoma"/>
          <w:color w:val="000000"/>
          <w:sz w:val="15"/>
          <w:szCs w:val="15"/>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7.5. Ответственность за нарушения Правил землепользования 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7.5.1. Юридические и физические лица, виновные в нарушении Правил землепользования и застройки муниципального образования «Ольховатский сельсовет» Поныровского района, привлекаются к ответственности в установленном законодательством Российской Федерации и Курской области порядке.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ЧАСТЬ ВТОРАЯ</w:t>
      </w:r>
    </w:p>
    <w:p w:rsidR="006A068B" w:rsidRDefault="006A068B" w:rsidP="006A068B">
      <w:pPr>
        <w:pStyle w:val="2"/>
        <w:shd w:val="clear" w:color="auto" w:fill="EEEEEE"/>
        <w:spacing w:before="0" w:beforeAutospacing="0" w:after="0" w:afterAutospacing="0"/>
        <w:rPr>
          <w:rFonts w:ascii="Tahoma" w:hAnsi="Tahoma" w:cs="Tahoma"/>
          <w:color w:val="000000"/>
        </w:rPr>
      </w:pPr>
      <w:r>
        <w:rPr>
          <w:rFonts w:ascii="Tahoma" w:hAnsi="Tahoma" w:cs="Tahoma"/>
          <w:color w:val="000000"/>
        </w:rPr>
        <w:t>КАРТА (СХЕМА) ГРАДОСТРОИТЕЛЬНОГО ЗОНИРОВАНИЯ</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8. Градостроительное зонирование.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8.1. Градостроительное зонирование.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Территориальные зоны – зоны, для которых в Правилах определены границы и установлены градостроительные регламенты.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Градостроительное зонирование территории Ольховатского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возможность сочетания в одной территориальной зоне различных видов планируемого использования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учёт функциональных зон и параметров их планируемого развития, определённых генеральным планом Ольховатского сельсовета;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учёт сложившейся планировки территории и существующего землепользования;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учёт планируемых в генеральном плане сельского поселения изменений границ земель различных категорий;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предотвращения возможности причинения вреда объектам капитального строительства, расположенным на смежных земельных участках.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 настоящее время на территории Ольховатского сельсовета отсутствуют особо охраняемые природные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В настоящее время на территории Ольховатского сельсовета отсутствуют утверждённые зоны охраны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Границы территориальных зон установлены по: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линиям магистралей, улиц, проездов, пешеходных путей;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красным линиям;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границам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границам населенных пунктов в пределах муниципальных образований;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естественным границам природных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иным границам.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8.2. Карта (схема) градостроительного зонирования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Перечень и наименования территориальных зон с присвоенными кодами приведены в соответствии с пунктом 2), части 9, ст. 35 ГрК РФ.</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 основе видов разрешённого использования земельных участков Классификатора для каждой территориальной зоны сформированы группы </w:t>
      </w:r>
      <w:r>
        <w:rPr>
          <w:rStyle w:val="a4"/>
          <w:rFonts w:ascii="Tahoma" w:hAnsi="Tahoma" w:cs="Tahoma"/>
          <w:color w:val="000000"/>
          <w:sz w:val="15"/>
          <w:szCs w:val="15"/>
        </w:rPr>
        <w:t>основных</w:t>
      </w:r>
      <w:r>
        <w:rPr>
          <w:rFonts w:ascii="Tahoma" w:hAnsi="Tahoma" w:cs="Tahoma"/>
          <w:color w:val="000000"/>
          <w:sz w:val="15"/>
          <w:szCs w:val="15"/>
        </w:rPr>
        <w:t>, </w:t>
      </w:r>
      <w:r>
        <w:rPr>
          <w:rStyle w:val="a4"/>
          <w:rFonts w:ascii="Tahoma" w:hAnsi="Tahoma" w:cs="Tahoma"/>
          <w:color w:val="000000"/>
          <w:sz w:val="15"/>
          <w:szCs w:val="15"/>
        </w:rPr>
        <w:t>условно разрешённых и вспомогательных </w:t>
      </w:r>
      <w:r>
        <w:rPr>
          <w:rFonts w:ascii="Tahoma" w:hAnsi="Tahoma" w:cs="Tahoma"/>
          <w:color w:val="000000"/>
          <w:sz w:val="15"/>
          <w:szCs w:val="15"/>
        </w:rPr>
        <w:t>видов разрешённого использования земельных участков и приведены соответствующие градостроительные регламенты.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размеры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Минимальный отступ от границ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Предельная высота зданий;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Максимальный процент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Иные показатели.</w:t>
      </w: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8.3. Виды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карте (схеме) отображены границы следующих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Жилые зоны – Ж (Ж-1).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общественно-деловые – О (О-1, О-2).</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Производственные зоны – П (П-1, П-2, П-3).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инженерных и транспортных инфраструктур – ИТ (ИТ-2, ИТ-3).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Зона сельскохозяйственного использования – СХ (СХ).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специального назначения – СН (СН-1, СН-2).</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рекреационного назначения – Р (Р-2, Р-3).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Зоны защиты природных ресурсов – ЗЗ (ЗЗ-1, ЗЗ-5).</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«Ольховатский сельсовет» Поныровского района.</w:t>
      </w:r>
      <w:r>
        <w:rPr>
          <w:rStyle w:val="a4"/>
          <w:rFonts w:ascii="Tahoma" w:hAnsi="Tahoma" w:cs="Tahoma"/>
          <w:color w:val="000000"/>
          <w:sz w:val="15"/>
          <w:szCs w:val="15"/>
        </w:rPr>
        <w:t> </w:t>
      </w:r>
    </w:p>
    <w:p w:rsidR="006A068B" w:rsidRDefault="006A068B" w:rsidP="006A068B">
      <w:pPr>
        <w:pStyle w:val="2"/>
        <w:shd w:val="clear" w:color="auto" w:fill="EEEEEE"/>
        <w:spacing w:before="0" w:beforeAutospacing="0" w:after="0" w:afterAutospacing="0"/>
        <w:rPr>
          <w:rFonts w:ascii="Tahoma" w:hAnsi="Tahoma" w:cs="Tahoma"/>
          <w:color w:val="000000"/>
        </w:rPr>
      </w:pPr>
      <w:r>
        <w:rPr>
          <w:rFonts w:ascii="Tahoma" w:hAnsi="Tahoma" w:cs="Tahoma"/>
          <w:color w:val="000000"/>
        </w:rPr>
        <w:t>ЧАСТЬ ТРЕТЬЯ</w:t>
      </w:r>
    </w:p>
    <w:p w:rsidR="006A068B" w:rsidRDefault="006A068B" w:rsidP="006A068B">
      <w:pPr>
        <w:pStyle w:val="2"/>
        <w:shd w:val="clear" w:color="auto" w:fill="EEEEEE"/>
        <w:spacing w:before="0" w:beforeAutospacing="0" w:after="0" w:afterAutospacing="0"/>
        <w:rPr>
          <w:rFonts w:ascii="Tahoma" w:hAnsi="Tahoma" w:cs="Tahoma"/>
          <w:color w:val="000000"/>
        </w:rPr>
      </w:pPr>
      <w:r>
        <w:rPr>
          <w:rFonts w:ascii="Tahoma" w:hAnsi="Tahoma" w:cs="Tahoma"/>
          <w:color w:val="000000"/>
        </w:rPr>
        <w:t>ГРАДОСТРОИТЕЛЬНЫЕ РЕГЛАМЕНТЫ</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9. Градостроительные регламенты.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«Ольховатский сельсовет»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«Ольховатский сельсовет» Поныровского района установлены следующие территориальные зоны:</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жилые зоны – Ж (Ж-1);</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зоны общественно-деловые – О (О-1, О-2);</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производственные зоны – П (П-1, П-2, П-3);</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зоны инженерных и транспортных инфраструктур – ИТ (ИТ-2, ИТ-3);</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зона сельскохозяйственного использования – СХ (СХ);</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зоны специального назначения – СН (СН-1, СН-2);</w:t>
      </w:r>
    </w:p>
    <w:p w:rsidR="006A068B" w:rsidRDefault="006A068B" w:rsidP="006A068B">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зоны рекреационного назначения – Р (Р-2, Р-3).</w:t>
      </w:r>
    </w:p>
    <w:p w:rsidR="006A068B" w:rsidRDefault="006A068B" w:rsidP="006A068B">
      <w:pPr>
        <w:numPr>
          <w:ilvl w:val="1"/>
          <w:numId w:val="13"/>
        </w:numPr>
        <w:shd w:val="clear" w:color="auto" w:fill="EEEEEE"/>
        <w:spacing w:before="63" w:after="63" w:line="240" w:lineRule="auto"/>
        <w:ind w:left="0" w:firstLine="501"/>
        <w:rPr>
          <w:rFonts w:ascii="Tahoma" w:hAnsi="Tahoma" w:cs="Tahoma"/>
          <w:color w:val="000000"/>
          <w:sz w:val="14"/>
          <w:szCs w:val="14"/>
        </w:rPr>
      </w:pPr>
      <w:r>
        <w:rPr>
          <w:rFonts w:ascii="Tahoma" w:hAnsi="Tahoma" w:cs="Tahoma"/>
          <w:color w:val="000000"/>
          <w:sz w:val="14"/>
          <w:szCs w:val="14"/>
        </w:rPr>
        <w:lastRenderedPageBreak/>
        <w:t>Зоны защиты природных ресурсов – ЗЗ (ЗЗ-1, ЗЗ-5).</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9.2.2.  Градостроительные регламенты, относящиеся к каждой территориальной зоне, приведены в части III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Ольховатского сельсовета Поныровского района в установленном порядке.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9.4. Вспомогательные виды разрешенного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проезды общего пользования;</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благоустроенные, в том числе озелененные территории, детские площадки, площадки для отдыха, спортивных занятий;</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сады, скверы, бульвары;</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площадки хозяйственные, в том числе площадки для мусоросборников и выгула собак;</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общественные туалеты;</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A068B" w:rsidRDefault="006A068B" w:rsidP="006A068B">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вспомогательных видов использования не является закрытым.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w:t>
      </w:r>
      <w:r>
        <w:rPr>
          <w:rFonts w:ascii="Tahoma" w:hAnsi="Tahoma" w:cs="Tahoma"/>
          <w:color w:val="000000"/>
          <w:sz w:val="15"/>
          <w:szCs w:val="15"/>
        </w:rPr>
        <w:lastRenderedPageBreak/>
        <w:t>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9.5. Минимальная площадь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9.5.2. Минимальные площади земельных участков для многоквартирных жилых домов рассчитываются по формуле: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 S - общая площадь жилых помещений;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Y - удельный показатель земельной доли, приходящийся на 1 кв. м общей площади жилых помещений.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где Y з. д. - показатель земельной доли при 18 кв. м/чел., равный 0,92;</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H - расчетная жилищная обеспеченность.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9.6. Коэффициент застройки и коэффициент использования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9.6.5. Общая (суммарная) площадь зданий определяется как сумма общей площади зданий, сооружений, в том числе и подземных.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9.7. Минимальные отступы зданий, строений, сооружений от границ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9.7.2. Минимальные отступы от границ земельных участков до стен зданий, строений, сооружений принимаются равными 3 метрам.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жилых зданий с квартирами в первых этажах и учреждений образования и воспитания, выходящих на магистральные улицы - 5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прочих зданий - не нормируется.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9.8. Максимальные выступы за красную линию частей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9.9. Максимальная высота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9.9.3. Максимальная высота зданий, строений, сооружений установлена Правилами с учетом: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максимальной этажности застройки в границах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видов разрешенного использования в границах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9.9.4. Максимальная высота зданий и сооружений определяется градостроительным регламентом территориальных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9.10. Минимальная доля озелененной территории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9.10.2. Озелененная территория земельного участка может быть оборудована: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площадками для отдыха взрослых, детскими площадками;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открытыми спортивными площадками;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площадками для выгула собак;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грунтовыми пешеходными дорожками;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малыми архитектурными формами;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другими подобными объектами.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Минимально допустимая площадь озелененной территории земельных участков.</w:t>
      </w:r>
    </w:p>
    <w:tbl>
      <w:tblPr>
        <w:tblW w:w="18914" w:type="dxa"/>
        <w:tblCellSpacing w:w="0" w:type="dxa"/>
        <w:tblCellMar>
          <w:left w:w="0" w:type="dxa"/>
          <w:right w:w="0" w:type="dxa"/>
        </w:tblCellMar>
        <w:tblLook w:val="04A0"/>
      </w:tblPr>
      <w:tblGrid>
        <w:gridCol w:w="956"/>
        <w:gridCol w:w="8215"/>
        <w:gridCol w:w="9743"/>
      </w:tblGrid>
      <w:tr w:rsidR="006A068B" w:rsidTr="006A068B">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 п/п</w:t>
            </w:r>
          </w:p>
        </w:tc>
        <w:tc>
          <w:tcPr>
            <w:tcW w:w="21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Вид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Минимальная площадь озелененных территорий</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Многоквартирные жилые дома</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 квадратных метра на 100 кв. метров общей площади квартир в объекте капитального строительства на участке</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Скверы, бульвары</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95% территории земельного участка при площади участка менее 1 га;</w:t>
            </w:r>
            <w:r>
              <w:rPr>
                <w:sz w:val="15"/>
                <w:szCs w:val="15"/>
              </w:rPr>
              <w:br/>
              <w:t>90% - при площади от 1 до 5 га;</w:t>
            </w:r>
            <w:r>
              <w:rPr>
                <w:sz w:val="15"/>
                <w:szCs w:val="15"/>
              </w:rPr>
              <w:br/>
              <w:t>85% - при площади от 5 до 20 га;</w:t>
            </w:r>
            <w:r>
              <w:rPr>
                <w:sz w:val="15"/>
                <w:szCs w:val="15"/>
              </w:rPr>
              <w:br/>
              <w:t>80% - при площади свыше 20 га</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Парки</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95% территории земельного участка при</w:t>
            </w:r>
            <w:r>
              <w:rPr>
                <w:sz w:val="15"/>
                <w:szCs w:val="15"/>
              </w:rPr>
              <w:br/>
              <w:t>площади участка менее 1 га;</w:t>
            </w:r>
            <w:r>
              <w:rPr>
                <w:sz w:val="15"/>
                <w:szCs w:val="15"/>
              </w:rPr>
              <w:br/>
              <w:t>90% - при площади от 1 до 5 га;</w:t>
            </w:r>
            <w:r>
              <w:rPr>
                <w:sz w:val="15"/>
                <w:szCs w:val="15"/>
              </w:rPr>
              <w:br/>
              <w:t>80% - при площади от 5 до 20 га;</w:t>
            </w:r>
            <w:r>
              <w:rPr>
                <w:sz w:val="15"/>
                <w:szCs w:val="15"/>
              </w:rPr>
              <w:br/>
              <w:t>70% - при площади свыше 20 га</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40% территории земельного участка</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дошкольного, начального и среднего общего образования (школы)</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 территории земельного участка</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 территории земельного участка</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Прочие (иные виды использования)</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 территории земельного участка</w:t>
            </w:r>
          </w:p>
        </w:tc>
      </w:tr>
      <w:tr w:rsidR="006A068B" w:rsidTr="006A068B">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 устанавливается</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9.10.6. Запрещается изъятие территорий общего пользования (территорий скверов, парков, бульваров) под размещение парковок транспорта.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9.11. Минимальное количество машино-мест для хранения индивидуального автотранспорта на территории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9.11.2. Минимальное количество машино-мест для индивидуального автотранспорта на территории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18"/>
        <w:gridCol w:w="2793"/>
        <w:gridCol w:w="1764"/>
      </w:tblGrid>
      <w:tr w:rsidR="006A068B" w:rsidTr="006A068B">
        <w:trPr>
          <w:tblHeade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Объекты, здания и сооружения</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Расчетная единица</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Число машино-мест на расчетную единицу</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Индивидуальные жилые дома, дачи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участок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Блокированные жилые дома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жилой блок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Многоквартирные жилые дома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80 м</w:t>
            </w:r>
            <w:r>
              <w:rPr>
                <w:sz w:val="15"/>
                <w:szCs w:val="15"/>
                <w:vertAlign w:val="superscript"/>
              </w:rPr>
              <w:t>2</w:t>
            </w:r>
            <w:r>
              <w:rPr>
                <w:sz w:val="15"/>
                <w:szCs w:val="15"/>
              </w:rPr>
              <w:t> общей площади квартир</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Учреждения управления, офисы, кредитно-финансовые и юридические конторы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15-20</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Научные и проектные организации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10-15</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Театры, кинотеатры, концертные залы, музеи, выставочные комплексы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единовременных посещений или 100 посадочных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Парки культуры и отдыха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единовременных посетителей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r>
      <w:tr w:rsidR="006A068B" w:rsidTr="006A068B">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A068B" w:rsidRDefault="006A068B">
            <w:pPr>
              <w:rPr>
                <w:sz w:val="15"/>
                <w:szCs w:val="15"/>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до 1000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5-7</w:t>
            </w:r>
          </w:p>
        </w:tc>
      </w:tr>
      <w:tr w:rsidR="006A068B" w:rsidTr="006A068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A068B" w:rsidRDefault="006A068B">
            <w:pPr>
              <w:rPr>
                <w:sz w:val="15"/>
                <w:szCs w:val="15"/>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от 1000 до 10000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r>
      <w:tr w:rsidR="006A068B" w:rsidTr="006A068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A068B" w:rsidRDefault="006A068B">
            <w:pPr>
              <w:rPr>
                <w:sz w:val="15"/>
                <w:szCs w:val="15"/>
              </w:rPr>
            </w:pP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более 10000 м</w:t>
            </w:r>
            <w:r>
              <w:rPr>
                <w:sz w:val="15"/>
                <w:szCs w:val="15"/>
                <w:vertAlign w:val="superscript"/>
              </w:rPr>
              <w:t>2</w:t>
            </w:r>
            <w:r>
              <w:rPr>
                <w:sz w:val="15"/>
                <w:szCs w:val="15"/>
              </w:rPr>
              <w:t> торговой площади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Предприятия общественного питания и коммунально-бытового обслуживания общей площадью более 250 кв. 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мест в залах или единовременных посетителей и персонала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Рынки, ярмарки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 торговых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20-25</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Рестораны и кафе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10-15</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Гостиницы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10-15</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Больницы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коек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Поликлиники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посещений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Высшие и средние специальные учебные заведения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работающих и студентов в макс. смене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10-15</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Здания спортивного назначения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мест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Промышленные предприятия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работающих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7-10</w:t>
            </w:r>
          </w:p>
        </w:tc>
      </w:tr>
      <w:tr w:rsidR="006A068B" w:rsidTr="006A068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Вокзалы всех видов транспорта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пассажиров дальнего и местного сообщений, прибывающих в час «пик»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10-15</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6A068B" w:rsidRDefault="006A068B" w:rsidP="006A068B">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капитальных гаражей-стоянок (наземных и подземных, отдельно стоящих, а также встроенных и пристроенных);</w:t>
      </w:r>
    </w:p>
    <w:p w:rsidR="006A068B" w:rsidRDefault="006A068B" w:rsidP="006A068B">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открытых охраняемых и неохраняемых стоянок.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6A068B" w:rsidRDefault="006A068B" w:rsidP="006A068B">
      <w:pPr>
        <w:numPr>
          <w:ilvl w:val="0"/>
          <w:numId w:val="1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жилых многоквартирных домов не менее 50% от расчетного.</w:t>
      </w:r>
    </w:p>
    <w:p w:rsidR="006A068B" w:rsidRDefault="006A068B" w:rsidP="006A068B">
      <w:pPr>
        <w:numPr>
          <w:ilvl w:val="0"/>
          <w:numId w:val="1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объектов иного назначения 100% от расчетного.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9.11.9. В жилых зонах при размещении гаражей и автостоянок преимущество должно отдаваться хранению автотранспорта инвалидов.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Расстояния от сооружений для хранения легкового автотранспорта до объектов застройки.</w:t>
      </w:r>
    </w:p>
    <w:tbl>
      <w:tblPr>
        <w:tblW w:w="18914" w:type="dxa"/>
        <w:tblCellSpacing w:w="0" w:type="dxa"/>
        <w:tblCellMar>
          <w:left w:w="0" w:type="dxa"/>
          <w:right w:w="0" w:type="dxa"/>
        </w:tblCellMar>
        <w:tblLook w:val="04A0"/>
      </w:tblPr>
      <w:tblGrid>
        <w:gridCol w:w="9935"/>
        <w:gridCol w:w="1528"/>
        <w:gridCol w:w="1910"/>
        <w:gridCol w:w="1910"/>
        <w:gridCol w:w="1910"/>
        <w:gridCol w:w="1721"/>
      </w:tblGrid>
      <w:tr w:rsidR="006A068B" w:rsidTr="006A068B">
        <w:trPr>
          <w:tblCellSpacing w:w="0" w:type="dxa"/>
        </w:trPr>
        <w:tc>
          <w:tcPr>
            <w:tcW w:w="26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Объекты, до которых исчисляется расстояние</w:t>
            </w:r>
          </w:p>
        </w:tc>
        <w:tc>
          <w:tcPr>
            <w:tcW w:w="235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Расстояние, м</w:t>
            </w:r>
          </w:p>
        </w:tc>
      </w:tr>
      <w:tr w:rsidR="006A068B" w:rsidTr="006A068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A068B" w:rsidRDefault="006A068B">
            <w:pPr>
              <w:rPr>
                <w:sz w:val="15"/>
                <w:szCs w:val="15"/>
              </w:rPr>
            </w:pPr>
          </w:p>
        </w:tc>
        <w:tc>
          <w:tcPr>
            <w:tcW w:w="235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автостоянки (открытые площадки, паркинги) и наземные гаражи-стоянки вместимостью, машино-мест</w:t>
            </w:r>
          </w:p>
        </w:tc>
      </w:tr>
      <w:tr w:rsidR="006A068B" w:rsidTr="006A068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A068B" w:rsidRDefault="006A068B">
            <w:pPr>
              <w:rPr>
                <w:sz w:val="15"/>
                <w:szCs w:val="15"/>
              </w:rPr>
            </w:pP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10 и</w:t>
            </w:r>
          </w:p>
          <w:p w:rsidR="006A068B" w:rsidRDefault="006A068B">
            <w:pPr>
              <w:pStyle w:val="a3"/>
              <w:spacing w:before="0" w:beforeAutospacing="0" w:after="0" w:afterAutospacing="0"/>
              <w:jc w:val="both"/>
              <w:rPr>
                <w:sz w:val="15"/>
                <w:szCs w:val="15"/>
              </w:rPr>
            </w:pPr>
            <w:r>
              <w:rPr>
                <w:rStyle w:val="a4"/>
                <w:sz w:val="15"/>
                <w:szCs w:val="15"/>
              </w:rPr>
              <w:t>менее</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11 - 50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51 - 100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101 - 300</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свыше 300</w:t>
            </w:r>
          </w:p>
        </w:tc>
      </w:tr>
      <w:tr w:rsidR="006A068B" w:rsidTr="006A068B">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Фасады жилых домов и торцы с окнами</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w:t>
            </w:r>
          </w:p>
        </w:tc>
      </w:tr>
      <w:tr w:rsidR="006A068B" w:rsidTr="006A068B">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Торцы жилых домов без окон</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r>
      <w:tr w:rsidR="006A068B" w:rsidTr="006A068B">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Школы, детские учреждения, ПТУ, техникумы, площадки отдыха, игр и спорта</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w:t>
            </w:r>
          </w:p>
        </w:tc>
      </w:tr>
      <w:tr w:rsidR="006A068B" w:rsidTr="006A068B">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w:t>
            </w:r>
          </w:p>
        </w:tc>
      </w:tr>
      <w:tr w:rsidR="006A068B" w:rsidTr="006A068B">
        <w:trPr>
          <w:tblCellSpacing w:w="0" w:type="dxa"/>
        </w:trPr>
        <w:tc>
          <w:tcPr>
            <w:tcW w:w="2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Общественные и административные здания</w:t>
            </w:r>
          </w:p>
        </w:tc>
        <w:tc>
          <w:tcPr>
            <w:tcW w:w="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Примечание: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Расстояние от проездов автотранспорта из гаражей всех типов и открытых автостоянок до нормируемых объектов должно быть не менее 7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От наземных гаражей-стоянок устанавливается санитарный разрыв с озеленением территории, прилегающей к объектам нормирования.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Требования, отнесенные к подземным гаражам, распространяются на размещение обвалованных гаражей-стоянок.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9.12. Минимальное количество мест на погрузочно-разгрузочных площадках на территории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9.12.2. Площадь мест на погрузочно-разгрузочных площадках определяется из расчета 90 квадратных метров на одно место.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9.12.3. Минимальное количество мест на погрузочно-разгрузочных площадках на территории земельных участков определяется из расчета:</w:t>
      </w:r>
    </w:p>
    <w:p w:rsidR="006A068B" w:rsidRDefault="006A068B" w:rsidP="006A068B">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6A068B" w:rsidRDefault="006A068B" w:rsidP="006A068B">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9.14. Максимальная высота ограждений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9.14.2. Максимальная высота ограждений земельных участков жилой застройки:</w:t>
      </w:r>
    </w:p>
    <w:p w:rsidR="006A068B" w:rsidRDefault="006A068B" w:rsidP="006A068B">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вдоль скоростных транспортных магистралей, улиц и проездов - до 2,5 метра;</w:t>
      </w:r>
    </w:p>
    <w:p w:rsidR="006A068B" w:rsidRDefault="006A068B" w:rsidP="006A068B">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9.15. Правовой режим использования и застройки территории земельного участка расположенного в границах действия ограничений.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9.16. Организация благоустройства территории и парковочных мест.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10. Градостроительные регламенты по территориальным зонам.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10.1. Общие градостроительные регламенты для жилых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10.1.4. При строительстве новых объектов, разрешенных к размещению, следует предусматривать их полное инженерное обеспечение.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10.2. Градостроительный регламент зоны</w:t>
      </w:r>
      <w:r>
        <w:rPr>
          <w:rFonts w:ascii="Tahoma" w:hAnsi="Tahoma" w:cs="Tahoma"/>
          <w:color w:val="000000"/>
          <w:sz w:val="15"/>
          <w:szCs w:val="15"/>
        </w:rPr>
        <w:t> </w:t>
      </w:r>
      <w:r>
        <w:rPr>
          <w:rStyle w:val="a4"/>
          <w:rFonts w:ascii="Tahoma" w:hAnsi="Tahoma" w:cs="Tahoma"/>
          <w:color w:val="000000"/>
          <w:sz w:val="15"/>
          <w:szCs w:val="15"/>
        </w:rPr>
        <w:t>жилой</w:t>
      </w:r>
      <w:r>
        <w:rPr>
          <w:rFonts w:ascii="Tahoma" w:hAnsi="Tahoma" w:cs="Tahoma"/>
          <w:color w:val="000000"/>
          <w:sz w:val="15"/>
          <w:szCs w:val="15"/>
        </w:rPr>
        <w:t> </w:t>
      </w:r>
      <w:r>
        <w:rPr>
          <w:rStyle w:val="a4"/>
          <w:rFonts w:ascii="Tahoma" w:hAnsi="Tahoma" w:cs="Tahoma"/>
          <w:color w:val="000000"/>
          <w:sz w:val="15"/>
          <w:szCs w:val="15"/>
        </w:rPr>
        <w:t>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Виды разрешенного использования земельных участков и объектов капитального строительства для зоны индивидуальной (коттеджной) жилой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Кодовое обозначение зоны на карте (схеме) – Ж-1.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Цели выделения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как способ обеспечения непрерывности производства (вахтовые помещения, служебные жилые помещения на производственных объектах);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как способ обеспечения деятельности режимного учреждения (казармы, караульные помещения, места лишения свободы, содержания под стражей).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8"/>
        <w:gridCol w:w="1801"/>
        <w:gridCol w:w="629"/>
        <w:gridCol w:w="5351"/>
      </w:tblGrid>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after="240"/>
            </w:pPr>
          </w:p>
          <w:p w:rsidR="006A068B" w:rsidRDefault="006A068B">
            <w:pPr>
              <w:pStyle w:val="a3"/>
              <w:spacing w:before="0" w:beforeAutospacing="0" w:after="0" w:afterAutospacing="0"/>
              <w:jc w:val="both"/>
              <w:rPr>
                <w:sz w:val="15"/>
                <w:szCs w:val="15"/>
              </w:rPr>
            </w:pPr>
            <w:r>
              <w:rPr>
                <w:rStyle w:val="a4"/>
                <w:sz w:val="15"/>
                <w:szCs w:val="15"/>
              </w:rPr>
              <w:t>Ж1 – зона индивидуальной (коттеджной) жилой застройки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w:t>
            </w:r>
          </w:p>
          <w:p w:rsidR="006A068B" w:rsidRDefault="006A068B">
            <w:pPr>
              <w:pStyle w:val="a3"/>
              <w:spacing w:before="0" w:beforeAutospacing="0" w:after="0" w:afterAutospacing="0"/>
              <w:jc w:val="both"/>
              <w:rPr>
                <w:sz w:val="15"/>
                <w:szCs w:val="15"/>
              </w:rPr>
            </w:pPr>
            <w:r>
              <w:rPr>
                <w:rStyle w:val="a4"/>
                <w:sz w:val="15"/>
                <w:szCs w:val="15"/>
              </w:rPr>
              <w:t>использования земельного участка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Для индивидуального жилищного строительства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Малоэтажная многоквартирная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Для ведения личного подсобного хозяйства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6A068B" w:rsidRDefault="006A068B">
            <w:pPr>
              <w:pStyle w:val="a3"/>
              <w:spacing w:before="0" w:beforeAutospacing="0" w:after="0" w:afterAutospacing="0"/>
              <w:jc w:val="both"/>
              <w:rPr>
                <w:sz w:val="15"/>
                <w:szCs w:val="15"/>
              </w:rPr>
            </w:pPr>
            <w:r>
              <w:rPr>
                <w:sz w:val="15"/>
                <w:szCs w:val="15"/>
              </w:rPr>
              <w:t>содержание сельскохозяйственных животных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Блокированная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Передвижное жилье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огородничества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садоводства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Здравоохранение*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Амбулаторно-поликлиническое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Стационарное медицинское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3.4.2</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дачного хозяйства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Растениеводство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Дошкольное, начальное и среднее общее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Среднеэтажная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3.1 - Размещение объектов капитального строительства в целях обеспечения физических и юридических лиц коммунальными услугами, в частности: </w:t>
            </w:r>
            <w:r>
              <w:rPr>
                <w:sz w:val="15"/>
                <w:szCs w:val="15"/>
              </w:rPr>
              <w:lastRenderedPageBreak/>
              <w:t>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жилой застройки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numPr>
          <w:ilvl w:val="0"/>
          <w:numId w:val="19"/>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минимальный размер земельного участка – не устанавливается;</w:t>
      </w:r>
    </w:p>
    <w:p w:rsidR="006A068B" w:rsidRDefault="006A068B" w:rsidP="006A068B">
      <w:pPr>
        <w:numPr>
          <w:ilvl w:val="0"/>
          <w:numId w:val="19"/>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максимальный размер земельного участка – 5000 квадратных метров;</w:t>
      </w:r>
    </w:p>
    <w:p w:rsidR="006A068B" w:rsidRDefault="006A068B" w:rsidP="006A068B">
      <w:pPr>
        <w:numPr>
          <w:ilvl w:val="0"/>
          <w:numId w:val="19"/>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отступ от красной линии</w:t>
      </w:r>
      <w:r>
        <w:rPr>
          <w:rFonts w:ascii="Tahoma" w:hAnsi="Tahoma" w:cs="Tahoma"/>
          <w:color w:val="000000"/>
          <w:sz w:val="15"/>
          <w:szCs w:val="15"/>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6A068B" w:rsidRDefault="006A068B" w:rsidP="006A068B">
      <w:pPr>
        <w:numPr>
          <w:ilvl w:val="0"/>
          <w:numId w:val="19"/>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минимальное расстояние</w:t>
      </w:r>
      <w:r>
        <w:rPr>
          <w:rFonts w:ascii="Tahoma" w:hAnsi="Tahoma" w:cs="Tahoma"/>
          <w:color w:val="000000"/>
          <w:sz w:val="15"/>
          <w:szCs w:val="15"/>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6A068B" w:rsidRDefault="006A068B" w:rsidP="006A068B">
      <w:pPr>
        <w:numPr>
          <w:ilvl w:val="0"/>
          <w:numId w:val="19"/>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максимальный процент застройки</w:t>
      </w:r>
      <w:r>
        <w:rPr>
          <w:rFonts w:ascii="Tahoma" w:hAnsi="Tahoma" w:cs="Tahoma"/>
          <w:color w:val="000000"/>
          <w:sz w:val="15"/>
          <w:szCs w:val="15"/>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процент застройки – 50%;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numPr>
          <w:ilvl w:val="0"/>
          <w:numId w:val="20"/>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максимальное количество этажей</w:t>
      </w:r>
      <w:r>
        <w:rPr>
          <w:rFonts w:ascii="Tahoma" w:hAnsi="Tahoma" w:cs="Tahoma"/>
          <w:color w:val="000000"/>
          <w:sz w:val="15"/>
          <w:szCs w:val="15"/>
        </w:rPr>
        <w:t> надземной части зданий, строений, сооружений на территории земельных участков - 3 этажа;</w:t>
      </w:r>
    </w:p>
    <w:p w:rsidR="006A068B" w:rsidRDefault="006A068B" w:rsidP="006A068B">
      <w:pPr>
        <w:numPr>
          <w:ilvl w:val="0"/>
          <w:numId w:val="20"/>
        </w:numPr>
        <w:shd w:val="clear" w:color="auto" w:fill="EEEEEE"/>
        <w:spacing w:after="0" w:line="240" w:lineRule="auto"/>
        <w:ind w:left="0" w:firstLine="250"/>
        <w:rPr>
          <w:rFonts w:ascii="Tahoma" w:hAnsi="Tahoma" w:cs="Tahoma"/>
          <w:color w:val="000000"/>
          <w:sz w:val="15"/>
          <w:szCs w:val="15"/>
        </w:rPr>
      </w:pPr>
      <w:r>
        <w:rPr>
          <w:rStyle w:val="a4"/>
          <w:rFonts w:ascii="Tahoma" w:hAnsi="Tahoma" w:cs="Tahoma"/>
          <w:color w:val="000000"/>
          <w:sz w:val="15"/>
          <w:szCs w:val="15"/>
        </w:rPr>
        <w:t>максимальная высота от уровня земли:</w:t>
      </w:r>
    </w:p>
    <w:p w:rsidR="006A068B" w:rsidRDefault="006A068B" w:rsidP="006A068B">
      <w:pPr>
        <w:numPr>
          <w:ilvl w:val="0"/>
          <w:numId w:val="2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верха плоской кровли - не более 12 м;</w:t>
      </w:r>
    </w:p>
    <w:p w:rsidR="006A068B" w:rsidRDefault="006A068B" w:rsidP="006A068B">
      <w:pPr>
        <w:numPr>
          <w:ilvl w:val="0"/>
          <w:numId w:val="2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 конька скатной кровли - не более 16 м;</w:t>
      </w:r>
    </w:p>
    <w:p w:rsidR="006A068B" w:rsidRDefault="006A068B" w:rsidP="006A068B">
      <w:pPr>
        <w:numPr>
          <w:ilvl w:val="0"/>
          <w:numId w:val="2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всех вспомогательных строений высота от уровня земли до верха плоской кровли не более 4 м, до конька скатной кровли - не более 7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Минимальное расстояние до границ соседнего участка по санитарно-бытовым и зооветеринарным требованиям должно быть не менее: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усадебного жилого дома - 3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постройки для содержания скота и птицы - 4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хозяйственных и прочих строений - 1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стволов высокорослых деревьев - 4 м, среднерослых - 2 м, кустарников - 1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Минимальные разрывы между стенами зданий без окон - 6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Расстояния от помещений (сооружений) для содержания и разведения животных до объектов жилой застройки (не менее)</w:t>
      </w:r>
    </w:p>
    <w:tbl>
      <w:tblPr>
        <w:tblW w:w="0" w:type="auto"/>
        <w:tblCellSpacing w:w="0" w:type="dxa"/>
        <w:tblCellMar>
          <w:left w:w="0" w:type="dxa"/>
          <w:right w:w="0" w:type="dxa"/>
        </w:tblCellMar>
        <w:tblLook w:val="04A0"/>
      </w:tblPr>
      <w:tblGrid>
        <w:gridCol w:w="1396"/>
        <w:gridCol w:w="696"/>
        <w:gridCol w:w="1357"/>
        <w:gridCol w:w="1096"/>
        <w:gridCol w:w="1499"/>
        <w:gridCol w:w="831"/>
        <w:gridCol w:w="964"/>
        <w:gridCol w:w="1636"/>
      </w:tblGrid>
      <w:tr w:rsidR="006A068B" w:rsidTr="006A068B">
        <w:trPr>
          <w:tblCellSpacing w:w="0" w:type="dxa"/>
        </w:trPr>
        <w:tc>
          <w:tcPr>
            <w:tcW w:w="14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Нормативный разрыв, м</w:t>
            </w:r>
          </w:p>
        </w:tc>
        <w:tc>
          <w:tcPr>
            <w:tcW w:w="837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Поголовье (шт.), не более</w:t>
            </w:r>
          </w:p>
        </w:tc>
      </w:tr>
      <w:tr w:rsidR="006A068B" w:rsidTr="006A068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A068B" w:rsidRDefault="006A068B">
            <w:pPr>
              <w:rPr>
                <w:sz w:val="15"/>
                <w:szCs w:val="15"/>
              </w:rPr>
            </w:pP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свиньи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коровы, бычки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овцы, козы</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кролики - матки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птица</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лошади</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нутрии, песцы</w:t>
            </w:r>
          </w:p>
        </w:tc>
      </w:tr>
      <w:tr w:rsidR="006A068B" w:rsidTr="006A068B">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5</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5</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10</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30</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5</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5</w:t>
            </w:r>
          </w:p>
        </w:tc>
      </w:tr>
      <w:tr w:rsidR="006A068B" w:rsidTr="006A068B">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8</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8</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20</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45</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8</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8</w:t>
            </w:r>
          </w:p>
        </w:tc>
      </w:tr>
      <w:tr w:rsidR="006A068B" w:rsidTr="006A068B">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10</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20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30</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60</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10</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10</w:t>
            </w:r>
          </w:p>
        </w:tc>
      </w:tr>
      <w:tr w:rsidR="006A068B" w:rsidTr="006A068B">
        <w:trPr>
          <w:tblCellSpacing w:w="0" w:type="dxa"/>
        </w:trPr>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40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15</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15</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25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40</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75</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15</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до 15</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10.3. Градостроительный регламент для зоны общественно-деловой.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Виды разрешенного использования земельных участков и объектов капитального строительства для административной общественно-деловой зоны торговли и общественного питания.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Кодовое обозначение зоны на карте (схеме) – О-1.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Цели выделения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
        <w:gridCol w:w="2090"/>
        <w:gridCol w:w="694"/>
        <w:gridCol w:w="6133"/>
      </w:tblGrid>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О-1 – зона административной общественно-деловой зоны торговли и общественного питания</w:t>
            </w:r>
          </w:p>
        </w:tc>
      </w:tr>
      <w:tr w:rsidR="006A068B" w:rsidTr="006A068B">
        <w:trPr>
          <w:tblHeade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Код</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Описание вида разрешенного использования</w:t>
            </w:r>
          </w:p>
          <w:p w:rsidR="006A068B" w:rsidRDefault="006A068B">
            <w:pPr>
              <w:pStyle w:val="a3"/>
              <w:spacing w:before="0" w:beforeAutospacing="0" w:after="0" w:afterAutospacing="0"/>
              <w:jc w:val="both"/>
              <w:rPr>
                <w:color w:val="FFFFFF"/>
                <w:sz w:val="15"/>
                <w:szCs w:val="15"/>
              </w:rPr>
            </w:pPr>
            <w:r>
              <w:rPr>
                <w:rStyle w:val="a4"/>
                <w:color w:val="FFFFFF"/>
                <w:sz w:val="15"/>
                <w:szCs w:val="15"/>
              </w:rPr>
              <w:t>земельного участка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Социальное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Банковская и страховая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4.5 - Размещение объектов капитального строительства, предназначенных для размещения организаций, оказывающих банковские и страховые</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Здравоохранение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Амбулаторно-поликлиническое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Стационарное медицинское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Образование и просвещение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Дошкольное, начальное и среднее общее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Среднее и высшее профессиональное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Pr>
                <w:sz w:val="15"/>
                <w:szCs w:val="15"/>
              </w:rPr>
              <w:lastRenderedPageBreak/>
              <w:t>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научной деятельности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деятельности в области гидрометеорологии и смежных с ней областях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Амбулаторное 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3.10.1 - Размещение объектов капитального строительства, предназначенных для оказания ветеринарных услуг без содержания животных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Приюты для животных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3.10.2 - Размещение объектов капитального строительства, предназначенных для оказания ветеринарных услуг в стационаре;</w:t>
            </w:r>
          </w:p>
          <w:p w:rsidR="006A068B" w:rsidRDefault="006A068B">
            <w:pPr>
              <w:pStyle w:val="a3"/>
              <w:spacing w:before="0" w:beforeAutospacing="0" w:after="0" w:afterAutospacing="0"/>
              <w:jc w:val="both"/>
              <w:rPr>
                <w:sz w:val="15"/>
                <w:szCs w:val="15"/>
              </w:rPr>
            </w:pPr>
            <w:r>
              <w:rPr>
                <w:sz w:val="15"/>
                <w:szCs w:val="15"/>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торговли (торговые центры, торгово-развлекательные центры (комплексы)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Рынки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Развлечения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Для индивидуального жилищного строительства**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w:t>
            </w:r>
          </w:p>
          <w:p w:rsidR="006A068B" w:rsidRDefault="006A068B">
            <w:pPr>
              <w:pStyle w:val="a3"/>
              <w:spacing w:before="0" w:beforeAutospacing="0" w:after="0" w:afterAutospacing="0"/>
              <w:jc w:val="both"/>
              <w:rPr>
                <w:sz w:val="15"/>
                <w:szCs w:val="15"/>
              </w:rPr>
            </w:pPr>
            <w:r>
              <w:rPr>
                <w:sz w:val="15"/>
                <w:szCs w:val="15"/>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Малоэтажная многоквартирная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w:t>
            </w:r>
            <w:r>
              <w:rPr>
                <w:sz w:val="15"/>
                <w:szCs w:val="15"/>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Блокированная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Среднеэтажная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6A068B" w:rsidRDefault="006A068B">
            <w:pPr>
              <w:pStyle w:val="a3"/>
              <w:spacing w:before="0" w:beforeAutospacing="0" w:after="0" w:afterAutospacing="0"/>
              <w:jc w:val="both"/>
              <w:rPr>
                <w:sz w:val="15"/>
                <w:szCs w:val="15"/>
              </w:rPr>
            </w:pPr>
            <w:r>
              <w:rPr>
                <w:sz w:val="15"/>
                <w:szCs w:val="15"/>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жилой застройки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w:t>
      </w:r>
      <w:r>
        <w:rPr>
          <w:rFonts w:ascii="Tahoma" w:hAnsi="Tahoma" w:cs="Tahoma"/>
          <w:color w:val="000000"/>
          <w:sz w:val="15"/>
          <w:szCs w:val="15"/>
        </w:rPr>
        <w:t> </w:t>
      </w:r>
      <w:r>
        <w:rPr>
          <w:rStyle w:val="a4"/>
          <w:rFonts w:ascii="Tahoma" w:hAnsi="Tahoma" w:cs="Tahoma"/>
          <w:color w:val="000000"/>
          <w:sz w:val="15"/>
          <w:szCs w:val="15"/>
        </w:rPr>
        <w:t>предельные (минимальные и (или) максимальные) размеры земельных участков,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минимальный размер земельного участка – не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максимальный размер земельного участка</w:t>
      </w:r>
      <w:r>
        <w:rPr>
          <w:rFonts w:ascii="Tahoma" w:hAnsi="Tahoma" w:cs="Tahoma"/>
          <w:color w:val="000000"/>
          <w:sz w:val="15"/>
          <w:szCs w:val="15"/>
        </w:rPr>
        <w:t>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w:t>
      </w:r>
      <w:r>
        <w:rPr>
          <w:rFonts w:ascii="Tahoma" w:hAnsi="Tahoma" w:cs="Tahoma"/>
          <w:color w:val="000000"/>
          <w:sz w:val="15"/>
          <w:szCs w:val="15"/>
        </w:rPr>
        <w:t> </w:t>
      </w:r>
      <w:r>
        <w:rPr>
          <w:rStyle w:val="a4"/>
          <w:rFonts w:ascii="Tahoma" w:hAnsi="Tahoma" w:cs="Tahoma"/>
          <w:color w:val="000000"/>
          <w:sz w:val="15"/>
          <w:szCs w:val="15"/>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минимальное расстояние от границ земельного участка до основного строения – 5метров;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w:t>
      </w:r>
      <w:r>
        <w:rPr>
          <w:rFonts w:ascii="Tahoma" w:hAnsi="Tahoma" w:cs="Tahoma"/>
          <w:color w:val="000000"/>
          <w:sz w:val="15"/>
          <w:szCs w:val="15"/>
        </w:rPr>
        <w:t> </w:t>
      </w:r>
      <w:r>
        <w:rPr>
          <w:rStyle w:val="a4"/>
          <w:rFonts w:ascii="Tahoma" w:hAnsi="Tahoma" w:cs="Tahoma"/>
          <w:color w:val="000000"/>
          <w:sz w:val="15"/>
          <w:szCs w:val="15"/>
        </w:rPr>
        <w:t>предельное количество этажей или предельная высота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максимальное</w:t>
      </w:r>
      <w:r>
        <w:rPr>
          <w:rStyle w:val="a4"/>
          <w:rFonts w:ascii="Tahoma" w:hAnsi="Tahoma" w:cs="Tahoma"/>
          <w:color w:val="000000"/>
          <w:sz w:val="15"/>
          <w:szCs w:val="15"/>
        </w:rPr>
        <w:t> </w:t>
      </w:r>
      <w:r>
        <w:rPr>
          <w:rFonts w:ascii="Tahoma" w:hAnsi="Tahoma" w:cs="Tahoma"/>
          <w:color w:val="000000"/>
          <w:sz w:val="15"/>
          <w:szCs w:val="15"/>
        </w:rPr>
        <w:t>количество этажей надземной части зданий, строений, сооружений на территории земельных участков – 3 этажа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w:t>
      </w:r>
      <w:r>
        <w:rPr>
          <w:rFonts w:ascii="Tahoma" w:hAnsi="Tahoma" w:cs="Tahoma"/>
          <w:color w:val="000000"/>
          <w:sz w:val="15"/>
          <w:szCs w:val="15"/>
        </w:rPr>
        <w:t> </w:t>
      </w:r>
      <w:r>
        <w:rPr>
          <w:rStyle w:val="a4"/>
          <w:rFonts w:ascii="Tahoma" w:hAnsi="Tahoma" w:cs="Tahoma"/>
          <w:color w:val="000000"/>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r>
        <w:rPr>
          <w:rFonts w:ascii="Tahoma" w:hAnsi="Tahoma" w:cs="Tahoma"/>
          <w:color w:val="000000"/>
          <w:sz w:val="15"/>
          <w:szCs w:val="15"/>
        </w:rPr>
        <w:t>максимальный процент застройки – 75%</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Виды разрешенного использования земельных участков и объектов капитального строительства для зоны культурно зрелищных, просветительских, спортивных учреждений и здравоохранения.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Кодовое обозначение зоны на карте (схеме) – О-2.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
        <w:gridCol w:w="2090"/>
        <w:gridCol w:w="694"/>
        <w:gridCol w:w="6133"/>
      </w:tblGrid>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О-2 – зона культурно-зрелищных, просветительских, спортивных учреждений и здравоохранения</w:t>
            </w:r>
          </w:p>
        </w:tc>
      </w:tr>
      <w:tr w:rsidR="006A068B" w:rsidTr="006A068B">
        <w:trPr>
          <w:tblHeade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Код</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Описание вида разрешенного использования</w:t>
            </w:r>
          </w:p>
          <w:p w:rsidR="006A068B" w:rsidRDefault="006A068B">
            <w:pPr>
              <w:pStyle w:val="a3"/>
              <w:spacing w:before="0" w:beforeAutospacing="0" w:after="0" w:afterAutospacing="0"/>
              <w:jc w:val="both"/>
              <w:rPr>
                <w:color w:val="FFFFFF"/>
                <w:sz w:val="15"/>
                <w:szCs w:val="15"/>
              </w:rPr>
            </w:pPr>
            <w:r>
              <w:rPr>
                <w:rStyle w:val="a4"/>
                <w:color w:val="FFFFFF"/>
                <w:sz w:val="15"/>
                <w:szCs w:val="15"/>
              </w:rPr>
              <w:t>земельного участка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Социальное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Банковская и страховая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4.5 - Размещение объектов капитального строительства, предназначенных для размещения организаций, оказывающих банковские и страховые</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Здравоохранение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Амбулаторно-поликлиническое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Стационарное медицинское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Образование и просвещение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Дошкольное, начальное и среднее общее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Среднее и высшее профессиональное образование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научной деятельности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w:t>
            </w:r>
            <w:r>
              <w:rPr>
                <w:sz w:val="15"/>
                <w:szCs w:val="15"/>
              </w:rPr>
              <w:lastRenderedPageBreak/>
              <w:t>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деятельности в области гидрометеорологии и смежных с ней областях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Амбулаторное ветеринарное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3.10.1 - Размещение объектов капитального строительства, предназначенных для оказания ветеринарных услуг без содержания животных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Приюты для животных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3.10.2 - Размещение объектов капитального строительства, предназначенных для оказания ветеринарных услуг в стационаре;</w:t>
            </w:r>
          </w:p>
          <w:p w:rsidR="006A068B" w:rsidRDefault="006A068B">
            <w:pPr>
              <w:pStyle w:val="a3"/>
              <w:spacing w:before="0" w:beforeAutospacing="0" w:after="0" w:afterAutospacing="0"/>
              <w:jc w:val="both"/>
              <w:rPr>
                <w:sz w:val="15"/>
                <w:szCs w:val="15"/>
              </w:rPr>
            </w:pPr>
            <w:r>
              <w:rPr>
                <w:sz w:val="15"/>
                <w:szCs w:val="15"/>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торговли (торговые центры, торгово-развлекательные центры (комплексы)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4.2</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Рынки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Развлечения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Для индивидуального жилищного строительства**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w:t>
            </w:r>
          </w:p>
          <w:p w:rsidR="006A068B" w:rsidRDefault="006A068B">
            <w:pPr>
              <w:pStyle w:val="a3"/>
              <w:spacing w:before="0" w:beforeAutospacing="0" w:after="0" w:afterAutospacing="0"/>
              <w:jc w:val="both"/>
              <w:rPr>
                <w:sz w:val="15"/>
                <w:szCs w:val="15"/>
              </w:rPr>
            </w:pPr>
            <w:r>
              <w:rPr>
                <w:sz w:val="15"/>
                <w:szCs w:val="15"/>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Малоэтажная многоквартирная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Блокированная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Pr>
                <w:sz w:val="15"/>
                <w:szCs w:val="15"/>
              </w:rPr>
              <w:lastRenderedPageBreak/>
              <w:t>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30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Среднеэтажная жилая застройка**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6A068B" w:rsidRDefault="006A068B">
            <w:pPr>
              <w:pStyle w:val="a3"/>
              <w:spacing w:before="0" w:beforeAutospacing="0" w:after="0" w:afterAutospacing="0"/>
              <w:jc w:val="both"/>
              <w:rPr>
                <w:sz w:val="15"/>
                <w:szCs w:val="15"/>
              </w:rPr>
            </w:pPr>
            <w:r>
              <w:rPr>
                <w:sz w:val="15"/>
                <w:szCs w:val="15"/>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жилой застройки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w:t>
      </w:r>
      <w:r>
        <w:rPr>
          <w:rFonts w:ascii="Tahoma" w:hAnsi="Tahoma" w:cs="Tahoma"/>
          <w:color w:val="000000"/>
          <w:sz w:val="15"/>
          <w:szCs w:val="15"/>
        </w:rPr>
        <w:t> </w:t>
      </w:r>
      <w:r>
        <w:rPr>
          <w:rStyle w:val="a4"/>
          <w:rFonts w:ascii="Tahoma" w:hAnsi="Tahoma" w:cs="Tahoma"/>
          <w:color w:val="000000"/>
          <w:sz w:val="15"/>
          <w:szCs w:val="15"/>
        </w:rPr>
        <w:t>предельные (минимальные и (или) максимальные) размеры земельных участков,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минимальный размер земельного участка – </w:t>
      </w:r>
      <w:r>
        <w:rPr>
          <w:rStyle w:val="a4"/>
          <w:rFonts w:ascii="Tahoma" w:hAnsi="Tahoma" w:cs="Tahoma"/>
          <w:color w:val="000000"/>
          <w:sz w:val="15"/>
          <w:szCs w:val="15"/>
        </w:rPr>
        <w:t>не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w:t>
      </w:r>
      <w:r>
        <w:rPr>
          <w:rFonts w:ascii="Tahoma" w:hAnsi="Tahoma" w:cs="Tahoma"/>
          <w:color w:val="000000"/>
          <w:sz w:val="15"/>
          <w:szCs w:val="15"/>
        </w:rPr>
        <w:t> </w:t>
      </w:r>
      <w:r>
        <w:rPr>
          <w:rStyle w:val="a4"/>
          <w:rFonts w:ascii="Tahoma" w:hAnsi="Tahoma" w:cs="Tahoma"/>
          <w:color w:val="000000"/>
          <w:sz w:val="15"/>
          <w:szCs w:val="15"/>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минимальное расстояние от границ земельного участка до основного строения - 5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w:t>
      </w:r>
      <w:r>
        <w:rPr>
          <w:rFonts w:ascii="Tahoma" w:hAnsi="Tahoma" w:cs="Tahoma"/>
          <w:color w:val="000000"/>
          <w:sz w:val="15"/>
          <w:szCs w:val="15"/>
        </w:rPr>
        <w:t> </w:t>
      </w:r>
      <w:r>
        <w:rPr>
          <w:rStyle w:val="a4"/>
          <w:rFonts w:ascii="Tahoma" w:hAnsi="Tahoma" w:cs="Tahoma"/>
          <w:color w:val="000000"/>
          <w:sz w:val="15"/>
          <w:szCs w:val="15"/>
        </w:rPr>
        <w:t>предельное количество этажей или предельная высота зданий, строений,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максимальное</w:t>
      </w:r>
      <w:r>
        <w:rPr>
          <w:rStyle w:val="a4"/>
          <w:rFonts w:ascii="Tahoma" w:hAnsi="Tahoma" w:cs="Tahoma"/>
          <w:color w:val="000000"/>
          <w:sz w:val="15"/>
          <w:szCs w:val="15"/>
        </w:rPr>
        <w:t> </w:t>
      </w:r>
      <w:r>
        <w:rPr>
          <w:rFonts w:ascii="Tahoma" w:hAnsi="Tahoma" w:cs="Tahoma"/>
          <w:color w:val="000000"/>
          <w:sz w:val="15"/>
          <w:szCs w:val="15"/>
        </w:rPr>
        <w:t>количество этажей надземной части зданий, строений, сооружений на территории земельных участков – 3 этажа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w:t>
      </w:r>
      <w:r>
        <w:rPr>
          <w:rFonts w:ascii="Tahoma" w:hAnsi="Tahoma" w:cs="Tahoma"/>
          <w:color w:val="000000"/>
          <w:sz w:val="15"/>
          <w:szCs w:val="15"/>
        </w:rPr>
        <w:t> </w:t>
      </w:r>
      <w:r>
        <w:rPr>
          <w:rStyle w:val="a4"/>
          <w:rFonts w:ascii="Tahoma" w:hAnsi="Tahoma" w:cs="Tahoma"/>
          <w:color w:val="000000"/>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r>
        <w:rPr>
          <w:rFonts w:ascii="Tahoma" w:hAnsi="Tahoma" w:cs="Tahoma"/>
          <w:color w:val="000000"/>
          <w:sz w:val="15"/>
          <w:szCs w:val="15"/>
        </w:rPr>
        <w:t>максимальный процент застройки – 75%</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10.4. Градостроительный регламент для производственной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производственных предприятий V класса вредности.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П-1.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Цель выделения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объектов капитального строительства в целях добычи недр, их переработки, изготовления вещей промышленным способом.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1924"/>
        <w:gridCol w:w="630"/>
        <w:gridCol w:w="5225"/>
      </w:tblGrid>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П-1 - зоны производственных предприятий V класса вредности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Легкая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6.3 - Размещение объектов капитального строительства, предназначенных для текстильной, фарфоро-фаянсовой, электронной промышленности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Фармацевтическая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Нефтехимическая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6.5</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Пищевая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Строительная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Недропользование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Железнодорожный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7.1 - Размещение железнодорожных путей; размещение, зданий и сооружений, в том числе железнодорожных вокзалов и станций, а также устройств и </w:t>
            </w:r>
            <w:r>
              <w:rPr>
                <w:sz w:val="15"/>
                <w:szCs w:val="15"/>
              </w:rPr>
              <w:lastRenderedPageBreak/>
              <w:t>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Автомобильный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научной деятельности*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Использование лесов</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Целлюлозно-бумажная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6.11 -</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6.11 -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w:t>
            </w:r>
            <w:r>
              <w:rPr>
                <w:sz w:val="15"/>
                <w:szCs w:val="15"/>
              </w:rPr>
              <w:lastRenderedPageBreak/>
              <w:t>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иных видов разрешенного использования,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предельная высота зданий, строений, сооружений – не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максимальный процент застройки – </w:t>
      </w:r>
      <w:r>
        <w:rPr>
          <w:rStyle w:val="a4"/>
          <w:rFonts w:ascii="Tahoma" w:hAnsi="Tahoma" w:cs="Tahoma"/>
          <w:color w:val="000000"/>
          <w:sz w:val="15"/>
          <w:szCs w:val="15"/>
        </w:rPr>
        <w:t>65%</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производственных предприятий III-IV класса вредности.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П-2.</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объектов капитального строительства в целях добычи недр, их переработки, изготовления вещей промышленным способом.</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1924"/>
        <w:gridCol w:w="630"/>
        <w:gridCol w:w="5225"/>
      </w:tblGrid>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П-2 - зоны производственных предприятий III-IV класса вредности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Легкая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6.3 - Размещение объектов капитального строительства, предназначенных для текстильной, фарфоро-фаянсовой, электронной промышленности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Фармацевтическая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Нефтехимическая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6.5</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Пищевая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Строительная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Недропользование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w:t>
            </w:r>
            <w:r>
              <w:rPr>
                <w:sz w:val="15"/>
                <w:szCs w:val="15"/>
              </w:rPr>
              <w:lastRenderedPageBreak/>
              <w:t>происходит на межселенной территории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Железнодорожный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Автомобильный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научной деятельности*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w:t>
            </w:r>
            <w:r>
              <w:rPr>
                <w:sz w:val="15"/>
                <w:szCs w:val="15"/>
              </w:rPr>
              <w:lastRenderedPageBreak/>
              <w:t>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Использование лесов</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Целлюлозно-бумажная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6.11 -</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6.11 -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иных видов разрешенного использования,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предельная высота зданий, строений, сооружений – не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максимальный процент застройки – </w:t>
      </w:r>
      <w:r>
        <w:rPr>
          <w:rStyle w:val="a4"/>
          <w:rFonts w:ascii="Tahoma" w:hAnsi="Tahoma" w:cs="Tahoma"/>
          <w:color w:val="000000"/>
          <w:sz w:val="15"/>
          <w:szCs w:val="15"/>
        </w:rPr>
        <w:t>65%</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и объектов капитального строительства для производственных предприятий I-II класса вредности.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П-3.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объектов капитального строительства в целях добычи недр, их переработки, изготовления вещей промышленным способом.</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1924"/>
        <w:gridCol w:w="630"/>
        <w:gridCol w:w="5225"/>
      </w:tblGrid>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П-3 - зоны производственных предприятий I-II класса вредности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Легкая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6.3 - Размещение объектов капитального строительства, предназначенных для текстильной, фарфоро-фаянсовой, электронной промышленности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Фармацевтическая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Нефтехимическая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6.5</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Пищевая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Строительная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Недропользование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w:t>
            </w:r>
            <w:r>
              <w:rPr>
                <w:sz w:val="15"/>
                <w:szCs w:val="15"/>
              </w:rPr>
              <w:lastRenderedPageBreak/>
              <w:t>автомобилей и прочих объектов придорожного сервиса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Железнодорожный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Автомобильный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научной деятельности*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Использование лесов</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Целлюлозно-бумажная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6.11 -</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6.11 - 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иных видов разрешенного использования, в том числе их площадь: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размер земельного участка – </w:t>
      </w:r>
      <w:r>
        <w:rPr>
          <w:rStyle w:val="a4"/>
          <w:rFonts w:ascii="Tahoma" w:hAnsi="Tahoma" w:cs="Tahoma"/>
          <w:color w:val="000000"/>
          <w:sz w:val="15"/>
          <w:szCs w:val="15"/>
        </w:rPr>
        <w:t>не устанавливается</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предельная высота зданий, строений, сооружений – не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максимальный процент застройки – </w:t>
      </w:r>
      <w:r>
        <w:rPr>
          <w:rStyle w:val="a4"/>
          <w:rFonts w:ascii="Tahoma" w:hAnsi="Tahoma" w:cs="Tahoma"/>
          <w:color w:val="000000"/>
          <w:sz w:val="15"/>
          <w:szCs w:val="15"/>
        </w:rPr>
        <w:t>65%</w:t>
      </w:r>
      <w:r>
        <w:rPr>
          <w:rFonts w:ascii="Tahoma" w:hAnsi="Tahoma" w:cs="Tahoma"/>
          <w:color w:val="000000"/>
          <w:sz w:val="15"/>
          <w:szCs w:val="15"/>
        </w:rPr>
        <w:t>.</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10.5. Градостроительный регламент для зоны инженерной и транспортной инфраструктур.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объектов автомобильного транспорта.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ИТ-2.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9"/>
        <w:gridCol w:w="1932"/>
        <w:gridCol w:w="684"/>
        <w:gridCol w:w="6180"/>
      </w:tblGrid>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ИТ-2 - зона объектов автомобильного транспорта</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 земельного участка</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Автомобильный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Воздушный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Водный транспорт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Социальное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Строительная промышленность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A068B" w:rsidTr="006A068B">
        <w:trPr>
          <w:tblCellSpacing w:w="0" w:type="dxa"/>
        </w:trPr>
        <w:tc>
          <w:tcPr>
            <w:tcW w:w="993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Границами зоны являются красные линии улиц и дорог. Территория зоны относится к землям общего 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Классификация улиц и дорог.</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7"/>
        <w:gridCol w:w="1464"/>
        <w:gridCol w:w="1276"/>
        <w:gridCol w:w="1327"/>
        <w:gridCol w:w="1435"/>
      </w:tblGrid>
      <w:tr w:rsidR="006A068B" w:rsidTr="006A068B">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Категория сельских улиц и дорог</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Расчетная скорость движения, км/ч</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Ширина</w:t>
            </w:r>
          </w:p>
          <w:p w:rsidR="006A068B" w:rsidRDefault="006A068B">
            <w:pPr>
              <w:pStyle w:val="a3"/>
              <w:spacing w:before="0" w:beforeAutospacing="0" w:after="0" w:afterAutospacing="0"/>
              <w:jc w:val="both"/>
              <w:rPr>
                <w:sz w:val="15"/>
                <w:szCs w:val="15"/>
              </w:rPr>
            </w:pPr>
            <w:r>
              <w:rPr>
                <w:rStyle w:val="a4"/>
                <w:sz w:val="15"/>
                <w:szCs w:val="15"/>
              </w:rPr>
              <w:t>полосы движения, м</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Число полос движения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Ширина пешеходной части тротуара, м</w:t>
            </w:r>
          </w:p>
        </w:tc>
      </w:tr>
      <w:tr w:rsidR="006A068B" w:rsidTr="006A068B">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Поселковая дорога</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w:t>
            </w:r>
          </w:p>
        </w:tc>
      </w:tr>
      <w:tr w:rsidR="006A068B" w:rsidTr="006A068B">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Главная улица</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1,5-2,25</w:t>
            </w:r>
          </w:p>
        </w:tc>
      </w:tr>
      <w:tr w:rsidR="006A068B" w:rsidTr="006A068B">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Улицы жилых зон:</w:t>
            </w:r>
          </w:p>
          <w:p w:rsidR="006A068B" w:rsidRDefault="006A068B">
            <w:pPr>
              <w:pStyle w:val="a3"/>
              <w:spacing w:before="0" w:beforeAutospacing="0" w:after="0" w:afterAutospacing="0"/>
              <w:jc w:val="both"/>
              <w:rPr>
                <w:sz w:val="15"/>
                <w:szCs w:val="15"/>
              </w:rPr>
            </w:pPr>
            <w:r>
              <w:rPr>
                <w:sz w:val="15"/>
                <w:szCs w:val="15"/>
              </w:rPr>
              <w:t>- основная</w:t>
            </w:r>
          </w:p>
          <w:p w:rsidR="006A068B" w:rsidRDefault="006A068B">
            <w:pPr>
              <w:pStyle w:val="a3"/>
              <w:spacing w:before="0" w:beforeAutospacing="0" w:after="0" w:afterAutospacing="0"/>
              <w:jc w:val="both"/>
              <w:rPr>
                <w:sz w:val="15"/>
                <w:szCs w:val="15"/>
              </w:rPr>
            </w:pPr>
            <w:r>
              <w:rPr>
                <w:sz w:val="15"/>
                <w:szCs w:val="15"/>
              </w:rPr>
              <w:t>- второстепенная (переулок)</w:t>
            </w:r>
          </w:p>
          <w:p w:rsidR="006A068B" w:rsidRDefault="006A068B">
            <w:pPr>
              <w:pStyle w:val="a3"/>
              <w:spacing w:before="0" w:beforeAutospacing="0" w:after="0" w:afterAutospacing="0"/>
              <w:jc w:val="both"/>
              <w:rPr>
                <w:sz w:val="15"/>
                <w:szCs w:val="15"/>
              </w:rPr>
            </w:pPr>
            <w:r>
              <w:rPr>
                <w:sz w:val="15"/>
                <w:szCs w:val="15"/>
              </w:rPr>
              <w:t>- проезд</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40</w:t>
            </w:r>
          </w:p>
          <w:p w:rsidR="006A068B" w:rsidRDefault="006A068B">
            <w:pPr>
              <w:pStyle w:val="a3"/>
              <w:spacing w:before="0" w:beforeAutospacing="0" w:after="0" w:afterAutospacing="0"/>
              <w:jc w:val="both"/>
              <w:rPr>
                <w:sz w:val="15"/>
                <w:szCs w:val="15"/>
              </w:rPr>
            </w:pPr>
            <w:r>
              <w:rPr>
                <w:sz w:val="15"/>
                <w:szCs w:val="15"/>
              </w:rPr>
              <w:t>30</w:t>
            </w:r>
          </w:p>
          <w:p w:rsidR="006A068B" w:rsidRDefault="006A068B">
            <w:pPr>
              <w:pStyle w:val="a3"/>
              <w:spacing w:before="0" w:beforeAutospacing="0" w:after="0" w:afterAutospacing="0"/>
              <w:jc w:val="both"/>
              <w:rPr>
                <w:sz w:val="15"/>
                <w:szCs w:val="15"/>
              </w:rPr>
            </w:pPr>
            <w:r>
              <w:rPr>
                <w:sz w:val="15"/>
                <w:szCs w:val="15"/>
              </w:rPr>
              <w:t>20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3,0</w:t>
            </w:r>
          </w:p>
          <w:p w:rsidR="006A068B" w:rsidRDefault="006A068B">
            <w:pPr>
              <w:pStyle w:val="a3"/>
              <w:spacing w:before="0" w:beforeAutospacing="0" w:after="0" w:afterAutospacing="0"/>
              <w:jc w:val="both"/>
              <w:rPr>
                <w:sz w:val="15"/>
                <w:szCs w:val="15"/>
              </w:rPr>
            </w:pPr>
            <w:r>
              <w:rPr>
                <w:sz w:val="15"/>
                <w:szCs w:val="15"/>
              </w:rPr>
              <w:t>2,75</w:t>
            </w:r>
          </w:p>
          <w:p w:rsidR="006A068B" w:rsidRDefault="006A068B">
            <w:pPr>
              <w:pStyle w:val="a3"/>
              <w:spacing w:before="0" w:beforeAutospacing="0" w:after="0" w:afterAutospacing="0"/>
              <w:jc w:val="both"/>
              <w:rPr>
                <w:sz w:val="15"/>
                <w:szCs w:val="15"/>
              </w:rPr>
            </w:pPr>
            <w:r>
              <w:rPr>
                <w:sz w:val="15"/>
                <w:szCs w:val="15"/>
              </w:rPr>
              <w:t>2,75-3,0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p w:rsidR="006A068B" w:rsidRDefault="006A068B">
            <w:pPr>
              <w:pStyle w:val="a3"/>
              <w:spacing w:before="0" w:beforeAutospacing="0" w:after="0" w:afterAutospacing="0"/>
              <w:jc w:val="both"/>
              <w:rPr>
                <w:sz w:val="15"/>
                <w:szCs w:val="15"/>
              </w:rPr>
            </w:pPr>
            <w:r>
              <w:rPr>
                <w:sz w:val="15"/>
                <w:szCs w:val="15"/>
              </w:rPr>
              <w:t>2</w:t>
            </w:r>
          </w:p>
          <w:p w:rsidR="006A068B" w:rsidRDefault="006A068B">
            <w:pPr>
              <w:pStyle w:val="a3"/>
              <w:spacing w:before="0" w:beforeAutospacing="0" w:after="0" w:afterAutospacing="0"/>
              <w:jc w:val="both"/>
              <w:rPr>
                <w:sz w:val="15"/>
                <w:szCs w:val="15"/>
              </w:rPr>
            </w:pPr>
            <w:r>
              <w:rPr>
                <w:sz w:val="15"/>
                <w:szCs w:val="15"/>
              </w:rPr>
              <w:t>1</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1,0-1,5</w:t>
            </w:r>
          </w:p>
          <w:p w:rsidR="006A068B" w:rsidRDefault="006A068B">
            <w:pPr>
              <w:pStyle w:val="a3"/>
              <w:spacing w:before="0" w:beforeAutospacing="0" w:after="0" w:afterAutospacing="0"/>
              <w:jc w:val="both"/>
              <w:rPr>
                <w:sz w:val="15"/>
                <w:szCs w:val="15"/>
              </w:rPr>
            </w:pPr>
            <w:r>
              <w:rPr>
                <w:sz w:val="15"/>
                <w:szCs w:val="15"/>
              </w:rPr>
              <w:t>1,0</w:t>
            </w:r>
          </w:p>
          <w:p w:rsidR="006A068B" w:rsidRDefault="006A068B">
            <w:pPr>
              <w:pStyle w:val="a3"/>
              <w:spacing w:before="0" w:beforeAutospacing="0" w:after="0" w:afterAutospacing="0"/>
              <w:jc w:val="both"/>
              <w:rPr>
                <w:sz w:val="15"/>
                <w:szCs w:val="15"/>
              </w:rPr>
            </w:pPr>
            <w:r>
              <w:rPr>
                <w:sz w:val="15"/>
                <w:szCs w:val="15"/>
              </w:rPr>
              <w:t>-</w:t>
            </w:r>
          </w:p>
        </w:tc>
      </w:tr>
      <w:tr w:rsidR="006A068B" w:rsidTr="006A068B">
        <w:trPr>
          <w:tblCellSpacing w:w="0" w:type="dxa"/>
        </w:trPr>
        <w:tc>
          <w:tcPr>
            <w:tcW w:w="3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Хозяйственный проезд, скотопрогон</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30</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Ширину улиц следует устанавливать с учетом их категорий и в зависимости от интенсивности движения транспорта и пешеходов.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Проезды на территории жилых кварталов следует проектировать с шагом не менее 200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Поперечный профиль.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Число полос движения на улицах следует устанавливать по расчету и в зависимости от расчетной интенсивности движения транспорта;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 проездах допускается организовывать как одностороннее, так и двустороннее движение транспорта;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ширину пешеходной части тротуаров и дорожек не включаются площади, необходимые для размещения киосков, скамеек и т.п.;</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Максимальное количество этажей надземной части зданий, строений, сооружений на территории земельных участков не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и объектов капитального строительства для зоны объектов инженерной инфраструктуры, коммунальных объектов, объектов санитарной очистки.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ИТ-3.</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9"/>
        <w:gridCol w:w="1804"/>
        <w:gridCol w:w="630"/>
        <w:gridCol w:w="5221"/>
      </w:tblGrid>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ИТ-3 - зона объектов инженерной инфраструктуры, коммунальных объектов, объектов санитарной очистки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xml:space="preserve">Наименование вида разрешенного </w:t>
            </w:r>
            <w:r>
              <w:rPr>
                <w:rStyle w:val="a4"/>
                <w:sz w:val="15"/>
                <w:szCs w:val="15"/>
              </w:rPr>
              <w:lastRenderedPageBreak/>
              <w:t>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lastRenderedPageBreak/>
              <w:t>Код</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lastRenderedPageBreak/>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жилой застройки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гаражного назначения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w:t>
            </w:r>
          </w:p>
          <w:p w:rsidR="006A068B" w:rsidRDefault="006A068B">
            <w:pPr>
              <w:pStyle w:val="a3"/>
              <w:spacing w:before="0" w:beforeAutospacing="0" w:after="0" w:afterAutospacing="0"/>
              <w:jc w:val="both"/>
              <w:rPr>
                <w:sz w:val="15"/>
                <w:szCs w:val="15"/>
              </w:rPr>
            </w:pPr>
            <w:r>
              <w:rPr>
                <w:sz w:val="15"/>
                <w:szCs w:val="15"/>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3.8</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Pr>
                <w:sz w:val="15"/>
                <w:szCs w:val="15"/>
              </w:rPr>
              <w:lastRenderedPageBreak/>
              <w:t>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15</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Банковская и страховая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4.5 - Размещение объектов капитального строительства, предназначенных для размещения организаций, оказывающих банковские и страховые</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Социальное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10.6. Градостроительный регламент зоны сельскохозяйственного использования.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и объектов капитального строительства для зоны сельскохозяйственных угодий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 - Ведение сельского хозяйства.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Градостроительные регламенты не устанавливаются для сельскохозяйственных угодий в составе земель сельскохозяйственного назначения.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10.7. Градостроительный регламент зоны специального назначения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для зоны водозаборных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Сн-1.</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9"/>
        <w:gridCol w:w="1821"/>
        <w:gridCol w:w="567"/>
        <w:gridCol w:w="5277"/>
      </w:tblGrid>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after="240"/>
            </w:pPr>
          </w:p>
          <w:p w:rsidR="006A068B" w:rsidRDefault="006A068B">
            <w:pPr>
              <w:pStyle w:val="a3"/>
              <w:spacing w:before="0" w:beforeAutospacing="0" w:after="0" w:afterAutospacing="0"/>
              <w:jc w:val="both"/>
              <w:rPr>
                <w:sz w:val="15"/>
                <w:szCs w:val="15"/>
              </w:rPr>
            </w:pPr>
            <w:r>
              <w:rPr>
                <w:rStyle w:val="a4"/>
                <w:sz w:val="15"/>
                <w:szCs w:val="15"/>
              </w:rPr>
              <w:t>Сн-1 – зона водозаборных сооружений</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Общее пользование водными объектами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Pr>
                <w:sz w:val="15"/>
                <w:szCs w:val="15"/>
              </w:rPr>
              <w:lastRenderedPageBreak/>
              <w:t>водных объектах, водопой, если соответствующие запреты не установлены законодательством)</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Специальное пользование водными объектами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жилой застройки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Предельные размеры для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СНиП 2.04.02-84.</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земельных участков для зоны кладбищ, скотомогильников, объектов размещения отходов потребления.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Сн-2.</w:t>
      </w:r>
    </w:p>
    <w:tbl>
      <w:tblPr>
        <w:tblW w:w="83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1"/>
        <w:gridCol w:w="1667"/>
        <w:gridCol w:w="613"/>
        <w:gridCol w:w="170"/>
        <w:gridCol w:w="5246"/>
      </w:tblGrid>
      <w:tr w:rsidR="006A068B" w:rsidTr="006A068B">
        <w:trPr>
          <w:tblCellSpacing w:w="0" w:type="dxa"/>
        </w:trPr>
        <w:tc>
          <w:tcPr>
            <w:tcW w:w="997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after="240"/>
            </w:pPr>
          </w:p>
          <w:p w:rsidR="006A068B" w:rsidRDefault="006A068B">
            <w:pPr>
              <w:pStyle w:val="a3"/>
              <w:spacing w:before="0" w:beforeAutospacing="0" w:after="0" w:afterAutospacing="0"/>
              <w:jc w:val="both"/>
              <w:rPr>
                <w:sz w:val="15"/>
                <w:szCs w:val="15"/>
              </w:rPr>
            </w:pPr>
            <w:r>
              <w:rPr>
                <w:rStyle w:val="a4"/>
                <w:sz w:val="15"/>
                <w:szCs w:val="15"/>
              </w:rPr>
              <w:t>Сн-2 –зона кладбищ, скотомогильников, объектов размещения отходов потребления</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 </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97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Ритуальная деятельность</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12.1</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12.1 - Размещение кладбищ, крематориев и мест захоронения; размещение соответствующих культовых сооружений</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97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Специальная деятельность</w:t>
            </w:r>
          </w:p>
        </w:tc>
        <w:tc>
          <w:tcPr>
            <w:tcW w:w="7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w:t>
            </w:r>
            <w:r>
              <w:rPr>
                <w:sz w:val="15"/>
                <w:szCs w:val="15"/>
              </w:rPr>
              <w:lastRenderedPageBreak/>
              <w:t>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5</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6A068B" w:rsidTr="006A068B">
        <w:trPr>
          <w:tblCellSpacing w:w="0" w:type="dxa"/>
        </w:trPr>
        <w:tc>
          <w:tcPr>
            <w:tcW w:w="997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7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1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10.8. Градостроительный регламент зоны рекреационного назначения.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для зоны рекреации (вне стационарных учреждениях).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Р (Р-2).</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
        <w:gridCol w:w="1886"/>
        <w:gridCol w:w="570"/>
        <w:gridCol w:w="5215"/>
      </w:tblGrid>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after="240"/>
            </w:pPr>
          </w:p>
          <w:p w:rsidR="006A068B" w:rsidRDefault="006A068B">
            <w:pPr>
              <w:pStyle w:val="a3"/>
              <w:spacing w:before="0" w:beforeAutospacing="0" w:after="0" w:afterAutospacing="0"/>
              <w:jc w:val="both"/>
              <w:rPr>
                <w:sz w:val="15"/>
                <w:szCs w:val="15"/>
              </w:rPr>
            </w:pPr>
            <w:r>
              <w:rPr>
                <w:rStyle w:val="a4"/>
                <w:sz w:val="15"/>
                <w:szCs w:val="15"/>
              </w:rPr>
              <w:t>Р-2 - зона рекреации (вне стационарных учреждениях)</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дачного хозяйства**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Животноводство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068B" w:rsidRDefault="006A068B">
            <w:pPr>
              <w:pStyle w:val="a3"/>
              <w:spacing w:before="0" w:beforeAutospacing="0" w:after="0" w:afterAutospacing="0"/>
              <w:jc w:val="both"/>
              <w:rPr>
                <w:sz w:val="15"/>
                <w:szCs w:val="15"/>
              </w:rPr>
            </w:pPr>
            <w:r>
              <w:rPr>
                <w:sz w:val="15"/>
                <w:szCs w:val="15"/>
              </w:rPr>
              <w:t>Содержание данного вида разрешенного использования включает в себя содержание видов разрешенного использования с кодами 1.8 - 1.11</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Пчеловодство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Рыбоводство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Научное обеспечение сельского хозяйства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1.14</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xml:space="preserve">1.14 - Осуществление научной и селекционной работы, ведения сельского хозяйства для получения ценных с научной точки зрения образцов </w:t>
            </w:r>
            <w:r>
              <w:rPr>
                <w:sz w:val="15"/>
                <w:szCs w:val="15"/>
              </w:rPr>
              <w:lastRenderedPageBreak/>
              <w:t>растительного и животного мира; размещение коллекций генетических ресурсов растений</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Хранение и переработка сельскохозяйственной продукции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1.15</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личного подсобного хозяйства на полевых участках</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1.16</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1.16 - Производство сельскохозяйственной продукции без права возведения объектов капитального строительства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Питомники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Обеспечение сельскохозяйственного производства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автотранспорта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Объекты придорожного сервиса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4.9.1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4.9.1 - Размещение автозаправочных станций (бензиновых, газовых);</w:t>
            </w:r>
          </w:p>
          <w:p w:rsidR="006A068B" w:rsidRDefault="006A068B">
            <w:pPr>
              <w:pStyle w:val="a3"/>
              <w:spacing w:before="0" w:beforeAutospacing="0" w:after="0" w:afterAutospacing="0"/>
              <w:jc w:val="both"/>
              <w:rPr>
                <w:sz w:val="15"/>
                <w:szCs w:val="15"/>
              </w:rPr>
            </w:pPr>
            <w:r>
              <w:rPr>
                <w:sz w:val="15"/>
                <w:szCs w:val="15"/>
              </w:rPr>
              <w:t>размещение магазинов сопутствующей торговли, зданий для организации общественного питания в качестве объектов придорожного сервиса;</w:t>
            </w:r>
          </w:p>
          <w:p w:rsidR="006A068B" w:rsidRDefault="006A068B">
            <w:pPr>
              <w:pStyle w:val="a3"/>
              <w:spacing w:before="0" w:beforeAutospacing="0" w:after="0" w:afterAutospacing="0"/>
              <w:jc w:val="both"/>
              <w:rPr>
                <w:sz w:val="15"/>
                <w:szCs w:val="15"/>
              </w:rPr>
            </w:pPr>
            <w:r>
              <w:rPr>
                <w:sz w:val="15"/>
                <w:szCs w:val="15"/>
              </w:rPr>
              <w:t>предоставление гостиничных услуг в качестве придорожного сервиса;</w:t>
            </w:r>
          </w:p>
          <w:p w:rsidR="006A068B" w:rsidRDefault="006A068B">
            <w:pPr>
              <w:pStyle w:val="a3"/>
              <w:spacing w:before="0" w:beforeAutospacing="0" w:after="0" w:afterAutospacing="0"/>
              <w:jc w:val="both"/>
              <w:rPr>
                <w:sz w:val="15"/>
                <w:szCs w:val="15"/>
              </w:rPr>
            </w:pPr>
            <w:r>
              <w:rPr>
                <w:sz w:val="15"/>
                <w:szCs w:val="15"/>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Растениеводство</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огородничества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садоводства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Общее пользование водными объектами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Специальное пользование водными объектами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Pr>
                <w:sz w:val="15"/>
                <w:szCs w:val="15"/>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Общее пользование водными объектами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Ветеринарное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3.10</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Для индивидуального жилищного строительства**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Малоэтажная многоквартирная жилая застройка**</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Обслуживание жилой застройки</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для зоны рекреации (леса, городские лесопарки).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Р (Р-3).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выделения зоны.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3"/>
        <w:gridCol w:w="2203"/>
        <w:gridCol w:w="686"/>
        <w:gridCol w:w="5933"/>
      </w:tblGrid>
      <w:tr w:rsidR="006A068B" w:rsidTr="006A068B">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Р - зона рекреационного назначения</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Спорт</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w:t>
            </w:r>
            <w:r>
              <w:rPr>
                <w:sz w:val="15"/>
                <w:szCs w:val="15"/>
              </w:rPr>
              <w:lastRenderedPageBreak/>
              <w:t>соответствующего инвентаря, размещение спортивных баз и лагерей)</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2</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Природно-познавательный туризм</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5.2.1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Курортная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9.2</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Санаторная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9.2.1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Туристическое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5.2.1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Гостиничное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Бытовое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Культурное развитие*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Охота и рыбалка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5.3</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Охрана природных территорий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Деятельность по особой охране и изучению природы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9.0</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13</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Общественное питание*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14</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Магазины*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15</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16</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Общее пользование водными объектами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17</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Специальное пользование водными объектами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18</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w:t>
            </w:r>
            <w:r>
              <w:rPr>
                <w:sz w:val="15"/>
                <w:szCs w:val="15"/>
              </w:rPr>
              <w:lastRenderedPageBreak/>
              <w:t>берегов водных объектов)</w:t>
            </w:r>
          </w:p>
        </w:tc>
      </w:tr>
      <w:tr w:rsidR="006A068B" w:rsidTr="006A068B">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lastRenderedPageBreak/>
              <w:t>Условно разрешенные виды использования</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19</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Деловое управление*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21</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98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22</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A068B" w:rsidTr="006A068B">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23</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Склады***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10.9. Градостроительный регламент зоны защиты природных ресурсов.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для водоохранных зон источников поверхностных вод.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ЗЗ (ЗЗ-1).</w:t>
      </w:r>
    </w:p>
    <w:tbl>
      <w:tblPr>
        <w:tblW w:w="81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4"/>
        <w:gridCol w:w="1807"/>
        <w:gridCol w:w="519"/>
        <w:gridCol w:w="170"/>
        <w:gridCol w:w="5174"/>
      </w:tblGrid>
      <w:tr w:rsidR="006A068B" w:rsidTr="006A068B">
        <w:trPr>
          <w:tblCellSpacing w:w="0" w:type="dxa"/>
        </w:trPr>
        <w:tc>
          <w:tcPr>
            <w:tcW w:w="978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after="240"/>
            </w:pPr>
          </w:p>
          <w:p w:rsidR="006A068B" w:rsidRDefault="006A068B">
            <w:pPr>
              <w:pStyle w:val="a3"/>
              <w:spacing w:before="0" w:beforeAutospacing="0" w:after="0" w:afterAutospacing="0"/>
              <w:jc w:val="both"/>
              <w:rPr>
                <w:sz w:val="15"/>
                <w:szCs w:val="15"/>
              </w:rPr>
            </w:pPr>
            <w:r>
              <w:rPr>
                <w:rStyle w:val="a4"/>
                <w:sz w:val="15"/>
                <w:szCs w:val="15"/>
              </w:rPr>
              <w:t>ЗЗ-1 - водоохранные зоны источников поверхностных вод</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п/п</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Наименование вида разрешенного использования</w:t>
            </w:r>
          </w:p>
        </w:tc>
        <w:tc>
          <w:tcPr>
            <w:tcW w:w="6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Код</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Описание вида разрешенного использования</w:t>
            </w:r>
          </w:p>
          <w:p w:rsidR="006A068B" w:rsidRDefault="006A068B">
            <w:pPr>
              <w:pStyle w:val="a3"/>
              <w:spacing w:before="0" w:beforeAutospacing="0" w:after="0" w:afterAutospacing="0"/>
              <w:jc w:val="both"/>
              <w:rPr>
                <w:sz w:val="15"/>
                <w:szCs w:val="15"/>
              </w:rPr>
            </w:pPr>
            <w:r>
              <w:rPr>
                <w:rStyle w:val="a4"/>
                <w:sz w:val="15"/>
                <w:szCs w:val="15"/>
              </w:rPr>
              <w:t>земельного участка</w:t>
            </w:r>
          </w:p>
        </w:tc>
      </w:tr>
      <w:tr w:rsidR="006A068B" w:rsidTr="006A068B">
        <w:trPr>
          <w:tblCellSpacing w:w="0" w:type="dxa"/>
        </w:trPr>
        <w:tc>
          <w:tcPr>
            <w:tcW w:w="978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Запас</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12.3</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12.3 - Отсутствие хозяйственной деятельности</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Рыбоводство</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Ведение личного подсобного хозяйства на полевых участках</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1.16</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1.16 - Производство сельскохозяйственной продукции без права возведения объектов капитального строительства</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Растениеводство</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Общее пользование водными объектами</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11.1</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Pr>
                <w:sz w:val="15"/>
                <w:szCs w:val="15"/>
              </w:rPr>
              <w:lastRenderedPageBreak/>
              <w:t>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6</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Специальное пользование водными объектами</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8</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66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6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Виды разрешенного использования для зоны историко-культурной среды.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обозначения зоны на карте (схеме) – ЗЗ (ЗЗ-5).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
        <w:gridCol w:w="2090"/>
        <w:gridCol w:w="689"/>
        <w:gridCol w:w="6138"/>
      </w:tblGrid>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 </w:t>
            </w:r>
          </w:p>
        </w:tc>
      </w:tr>
      <w:tr w:rsidR="006A068B" w:rsidTr="006A068B">
        <w:trPr>
          <w:tblHeade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 п/п</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Наименование вида разрешенного использования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Код</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Описание вида разрешенного использования</w:t>
            </w:r>
          </w:p>
          <w:p w:rsidR="006A068B" w:rsidRDefault="006A068B">
            <w:pPr>
              <w:pStyle w:val="a3"/>
              <w:spacing w:before="0" w:beforeAutospacing="0" w:after="0" w:afterAutospacing="0"/>
              <w:jc w:val="both"/>
              <w:rPr>
                <w:color w:val="FFFFFF"/>
                <w:sz w:val="15"/>
                <w:szCs w:val="15"/>
              </w:rPr>
            </w:pPr>
            <w:r>
              <w:rPr>
                <w:rStyle w:val="a4"/>
                <w:color w:val="FFFFFF"/>
                <w:sz w:val="15"/>
                <w:szCs w:val="15"/>
              </w:rPr>
              <w:t>земельного участка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Основные виды разрешенного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Охрана природных территорий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2</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Историко-культурная деятельность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Гидротехнические сооружения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11.3</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sz w:val="15"/>
                <w:szCs w:val="15"/>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Условно разрешенные виды использования</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4</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Связь</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5</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Религиозное использование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A068B" w:rsidTr="006A068B">
        <w:trPr>
          <w:tblCellSpacing w:w="0" w:type="dxa"/>
        </w:trPr>
        <w:tc>
          <w:tcPr>
            <w:tcW w:w="9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Вспомогательные виды разрешённого использования,</w:t>
            </w:r>
            <w:r>
              <w:rPr>
                <w:sz w:val="15"/>
                <w:szCs w:val="15"/>
              </w:rPr>
              <w:t> </w:t>
            </w:r>
            <w:r>
              <w:rPr>
                <w:rStyle w:val="a4"/>
                <w:sz w:val="15"/>
                <w:szCs w:val="15"/>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6</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Земельные участки (территории) общего пользования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A068B" w:rsidTr="006A068B">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7</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Коммунальное обслуживание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w:t>
            </w:r>
          </w:p>
        </w:tc>
        <w:tc>
          <w:tcPr>
            <w:tcW w:w="6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 предельные (минимальные и (или) максимальные) размеры земельных участков, в том числе их площадь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 предельное количество этажей или предельную высоту зданий, строений, сооружений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Ограничения использования для данной территориальной зоны установлены Главой 11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10.10.</w:t>
      </w:r>
      <w:r>
        <w:rPr>
          <w:rFonts w:ascii="Tahoma" w:hAnsi="Tahoma" w:cs="Tahoma"/>
          <w:color w:val="000000"/>
          <w:sz w:val="15"/>
          <w:szCs w:val="15"/>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6A068B" w:rsidRDefault="006A068B" w:rsidP="006A068B">
      <w:pPr>
        <w:pStyle w:val="3"/>
        <w:shd w:val="clear" w:color="auto" w:fill="EEEEEE"/>
        <w:spacing w:before="63" w:beforeAutospacing="0" w:after="63" w:afterAutospacing="0"/>
        <w:jc w:val="center"/>
        <w:rPr>
          <w:rFonts w:ascii="Tahoma" w:hAnsi="Tahoma" w:cs="Tahoma"/>
          <w:color w:val="000000"/>
          <w:sz w:val="20"/>
          <w:szCs w:val="20"/>
        </w:rPr>
      </w:pPr>
      <w:r>
        <w:rPr>
          <w:rFonts w:ascii="Tahoma" w:hAnsi="Tahoma" w:cs="Tahoma"/>
          <w:color w:val="000000"/>
          <w:sz w:val="20"/>
          <w:szCs w:val="20"/>
        </w:rPr>
        <w:t>Глава 11. 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11.1. Ограничения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11.1.2. Устанавливаются следующие виды ограничений: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границах санитарно-защитных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водоохранных зонах водных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градостроительных изменений на территории прибрежной защитной полосы;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с существующим и прогнозируемым высоким стоянием уровня грунтовых вод;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градостроительных изменений на территории зон охраны естественных ландшафтов;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градостроительных изменений на территории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ограничения использования земельных участков и объектов капитального строительства на территории коммуникационных коридоров.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11.2. Ограничения использования земельных участков и объектов капитального строительства в границах санитарно-защитных зон.</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11.2.3. В соответствии с указанным режимом вводятся следующие ограничения: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 территории СЗЗ не допускается размещение: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жилой застройки, включая отдельные жилые дома;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ландшафтно-рекреационных зон, зон отдыха, территорий курортов, санаториев и домов отдыха;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других территорий с нормируемыми показателями качества среды обитания.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СЗЗ и на территории объектов других отраслей промышленности не допускается размещать: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объекты пищевых отраслей промышленности;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оптовые склады продовольственного сырья и пищевых продуктов;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комплексы водопроводных сооружений для подготовки и хранения питьевой воды, которые могут повлиять на качество продукции;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 границах СЗЗ промышленного объекта или производства допускается: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промышленных объектов или производств;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зданий управлений, конструкторских бюро, зданий административного назначения, научно-исследовательских лабораторий);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поликлиник, спортивно-оздоровительных сооружений закрытого типа;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бань, прачечных, объектов торговли и общественного питания, мотелей, гостиницы;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11.3.3. Каждый конкретный источник хозяйственно-питьевого водоснабжения должен иметь проекты зон санитарной охраны (ЗСО).</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11.3.5. Определение границ поясов ЗСО подземных источников водоснабжения.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- 30 м – при использовании защищенных подземных вод;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- 50 м – при использовании недостаточно защищенных подземных вод.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11.3.6. Определение границ поясов ЗСО поверхностных источников водоснабжения.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границы первого пояса ЗСО поверхностных источников устанавливается с учетом конкретных условий в следующих пределах: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водотоков: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вверх по течению – не менее 200 м от водозабора;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вниз по течению – не менее 100 м от водозабора;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прилегающему к водозабору берегу – не менее 100 м от линии уреза воды летне-осенней межени;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границы второго пояса ЗСО поверхностных источников водоснабжения устанавливается: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водотоке: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граница ниже по течению должна быть не менее 250 м от водозабора;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боковые границы от уреза воды должны быть расположены на расстоянии: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равнинном рельефе местности – не менее 500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водоемах: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боковые границы должны быть удалены на расстояние: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равнинном рельефе местности - не менее 500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границы третьего пояса ЗСО поверхностных источников водоснабжения устанавливаются: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водотоке: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вверх и вниз по течению должны совпадают с границами второго пояса;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боковые границы должны проходить по линии водоразделов в пределах 3 - 5 километров, включая притоки;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водоеме должны полностью совпадают с границами второго пояса.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11.3.7. Определение границ ЗСО водопроводных сооружений и водоводов.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граница первого пояса ЗСО водопроводных сооружений принимается на расстоянии: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стен запасных и регулирующих емкостей, фильтров и контактных осветлителей - не менее 30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водонапорных башен - не менее 10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остальных помещений (отстойники, реагентное хозяйство, склад хлора, насосные станции и др.) - не менее 15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ширину санитарно-защитной полосы следует принимать по обе стороны от крайних линий водопровода: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отсутствии грунтовых вод – не менее 10 м при диаметре водоводов до 1000 мм и не менее 20 м при диаметре водоводов более 1000 мм;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наличии грунтовых вод – не менее 50 м вне зависимости от диаметра водоводов.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Регламенты использования территорий зон санитарной охраны источников водоснабжения</w:t>
      </w:r>
    </w:p>
    <w:tbl>
      <w:tblPr>
        <w:tblW w:w="183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24"/>
        <w:gridCol w:w="183"/>
        <w:gridCol w:w="8440"/>
      </w:tblGrid>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rStyle w:val="a4"/>
                <w:sz w:val="15"/>
                <w:szCs w:val="15"/>
              </w:rPr>
              <w:t>Запрещается</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rStyle w:val="a4"/>
                <w:sz w:val="15"/>
                <w:szCs w:val="15"/>
              </w:rPr>
              <w:t>Допускается</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Подземные источники водоснабжения</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rStyle w:val="a5"/>
                <w:b/>
                <w:bCs/>
                <w:sz w:val="15"/>
                <w:szCs w:val="15"/>
              </w:rPr>
              <w:t>I  пояс  ЗСО</w:t>
            </w:r>
          </w:p>
        </w:tc>
      </w:tr>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1"/>
              </w:numPr>
              <w:spacing w:before="63" w:after="63" w:line="240" w:lineRule="auto"/>
              <w:ind w:left="0" w:firstLine="250"/>
            </w:pPr>
            <w:r>
              <w:t>все виды строительства, не имеющие непосредственного отношения к эксплуатации, реконструкции и расширению водопроводных сооружений;</w:t>
            </w:r>
          </w:p>
          <w:p w:rsidR="006A068B" w:rsidRDefault="006A068B" w:rsidP="006A068B">
            <w:pPr>
              <w:numPr>
                <w:ilvl w:val="0"/>
                <w:numId w:val="21"/>
              </w:numPr>
              <w:spacing w:before="63" w:after="63" w:line="240" w:lineRule="auto"/>
              <w:ind w:left="0" w:firstLine="250"/>
            </w:pPr>
            <w:r>
              <w:t>размещение жилых и хозяйственно-бытовых зданий;</w:t>
            </w:r>
          </w:p>
          <w:p w:rsidR="006A068B" w:rsidRDefault="006A068B" w:rsidP="006A068B">
            <w:pPr>
              <w:numPr>
                <w:ilvl w:val="0"/>
                <w:numId w:val="21"/>
              </w:numPr>
              <w:spacing w:before="63" w:after="63" w:line="240" w:lineRule="auto"/>
              <w:ind w:left="0" w:firstLine="250"/>
            </w:pPr>
            <w:r>
              <w:t>проживание людей;</w:t>
            </w:r>
          </w:p>
          <w:p w:rsidR="006A068B" w:rsidRDefault="006A068B" w:rsidP="006A068B">
            <w:pPr>
              <w:numPr>
                <w:ilvl w:val="0"/>
                <w:numId w:val="21"/>
              </w:numPr>
              <w:spacing w:before="63" w:after="63" w:line="240" w:lineRule="auto"/>
              <w:ind w:left="0" w:firstLine="250"/>
            </w:pPr>
            <w:r>
              <w:t>посадка высокоствольных деревьев;</w:t>
            </w:r>
          </w:p>
          <w:p w:rsidR="006A068B" w:rsidRDefault="006A068B" w:rsidP="006A068B">
            <w:pPr>
              <w:numPr>
                <w:ilvl w:val="0"/>
                <w:numId w:val="21"/>
              </w:numPr>
              <w:spacing w:before="63" w:after="63" w:line="240" w:lineRule="auto"/>
              <w:ind w:left="0" w:firstLine="250"/>
            </w:pPr>
            <w:r>
              <w:t>применение ядохимикатов и удобрений.</w:t>
            </w:r>
          </w:p>
          <w:p w:rsidR="006A068B" w:rsidRDefault="006A068B" w:rsidP="006A068B">
            <w:pPr>
              <w:numPr>
                <w:ilvl w:val="0"/>
                <w:numId w:val="21"/>
              </w:numPr>
              <w:spacing w:before="63" w:after="63" w:line="240" w:lineRule="auto"/>
              <w:ind w:left="0" w:firstLine="250"/>
            </w:pPr>
            <w:r>
              <w:t>ограждение и охрана;</w:t>
            </w:r>
          </w:p>
          <w:p w:rsidR="006A068B" w:rsidRDefault="006A068B" w:rsidP="006A068B">
            <w:pPr>
              <w:numPr>
                <w:ilvl w:val="0"/>
                <w:numId w:val="21"/>
              </w:numPr>
              <w:spacing w:before="63" w:after="63" w:line="240" w:lineRule="auto"/>
              <w:ind w:left="0" w:firstLine="250"/>
            </w:pPr>
            <w:r>
              <w:t>озеленение;</w:t>
            </w:r>
          </w:p>
          <w:p w:rsidR="006A068B" w:rsidRDefault="006A068B" w:rsidP="006A068B">
            <w:pPr>
              <w:numPr>
                <w:ilvl w:val="0"/>
                <w:numId w:val="21"/>
              </w:numPr>
              <w:spacing w:before="63" w:after="63" w:line="240" w:lineRule="auto"/>
              <w:ind w:left="0" w:firstLine="250"/>
            </w:pPr>
            <w:r>
              <w:t>отвод поверхностного стока за ее пределы;</w:t>
            </w:r>
          </w:p>
          <w:p w:rsidR="006A068B" w:rsidRDefault="006A068B" w:rsidP="006A068B">
            <w:pPr>
              <w:numPr>
                <w:ilvl w:val="0"/>
                <w:numId w:val="21"/>
              </w:numPr>
              <w:spacing w:before="63" w:after="63" w:line="240" w:lineRule="auto"/>
              <w:ind w:left="0" w:firstLine="250"/>
              <w:rPr>
                <w:sz w:val="24"/>
                <w:szCs w:val="24"/>
              </w:rPr>
            </w:pPr>
            <w:r>
              <w:t>асфальтирование дорожек к сооружениям.</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rPr>
                <w:sz w:val="24"/>
                <w:szCs w:val="24"/>
              </w:rPr>
            </w:pPr>
            <w:r>
              <w:t> </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rStyle w:val="a5"/>
                <w:b/>
                <w:bCs/>
                <w:sz w:val="15"/>
                <w:szCs w:val="15"/>
              </w:rPr>
              <w:t>II  пояс ЗСО</w:t>
            </w:r>
          </w:p>
        </w:tc>
      </w:tr>
      <w:tr w:rsidR="006A068B" w:rsidTr="006A068B">
        <w:trPr>
          <w:tblCellSpacing w:w="0" w:type="dxa"/>
        </w:trPr>
        <w:tc>
          <w:tcPr>
            <w:tcW w:w="27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2"/>
              </w:numPr>
              <w:spacing w:before="63" w:after="63" w:line="240" w:lineRule="auto"/>
              <w:ind w:left="0" w:firstLine="250"/>
            </w:pPr>
            <w:r>
              <w:t>закачка отработанных вод в подземные горизонты, подземное складирование твердых отходов и разработки недр земли;</w:t>
            </w:r>
          </w:p>
          <w:p w:rsidR="006A068B" w:rsidRDefault="006A068B" w:rsidP="006A068B">
            <w:pPr>
              <w:numPr>
                <w:ilvl w:val="0"/>
                <w:numId w:val="22"/>
              </w:numPr>
              <w:spacing w:before="63" w:after="63" w:line="240" w:lineRule="auto"/>
              <w:ind w:left="0" w:firstLine="25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A068B" w:rsidRDefault="006A068B" w:rsidP="006A068B">
            <w:pPr>
              <w:numPr>
                <w:ilvl w:val="0"/>
                <w:numId w:val="22"/>
              </w:numPr>
              <w:spacing w:before="63" w:after="63" w:line="240" w:lineRule="auto"/>
              <w:ind w:left="0" w:firstLine="25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A068B" w:rsidRDefault="006A068B" w:rsidP="006A068B">
            <w:pPr>
              <w:numPr>
                <w:ilvl w:val="0"/>
                <w:numId w:val="22"/>
              </w:numPr>
              <w:spacing w:before="63" w:after="63" w:line="240" w:lineRule="auto"/>
              <w:ind w:left="0" w:firstLine="250"/>
            </w:pPr>
            <w:r>
              <w:t>применение удобрений и ядохимикатов;</w:t>
            </w:r>
          </w:p>
          <w:p w:rsidR="006A068B" w:rsidRDefault="006A068B" w:rsidP="006A068B">
            <w:pPr>
              <w:numPr>
                <w:ilvl w:val="0"/>
                <w:numId w:val="22"/>
              </w:numPr>
              <w:spacing w:before="63" w:after="63" w:line="240" w:lineRule="auto"/>
              <w:ind w:left="0" w:firstLine="250"/>
            </w:pPr>
            <w:r>
              <w:t>рубка леса главного пользования и реконструкции.</w:t>
            </w:r>
          </w:p>
          <w:p w:rsidR="006A068B" w:rsidRDefault="006A068B" w:rsidP="006A068B">
            <w:pPr>
              <w:numPr>
                <w:ilvl w:val="0"/>
                <w:numId w:val="22"/>
              </w:numPr>
              <w:spacing w:before="63" w:after="63" w:line="240" w:lineRule="auto"/>
              <w:ind w:left="0" w:firstLine="250"/>
            </w:pPr>
            <w:r>
              <w:t>тампонирование или восстановление всех старых, бездействующих, дефектных или неправильно эксплуатируемых скважин;</w:t>
            </w:r>
          </w:p>
          <w:p w:rsidR="006A068B" w:rsidRDefault="006A068B" w:rsidP="006A068B">
            <w:pPr>
              <w:numPr>
                <w:ilvl w:val="0"/>
                <w:numId w:val="22"/>
              </w:numPr>
              <w:spacing w:before="63" w:after="63" w:line="240" w:lineRule="auto"/>
              <w:ind w:left="0" w:firstLine="250"/>
            </w:pPr>
            <w:r>
              <w:t>бурение новых скважин и новое строительство, имеющее непосредственное отношение к эксплуатации водопроводных сооружений;</w:t>
            </w:r>
          </w:p>
          <w:p w:rsidR="006A068B" w:rsidRDefault="006A068B" w:rsidP="006A068B">
            <w:pPr>
              <w:numPr>
                <w:ilvl w:val="0"/>
                <w:numId w:val="22"/>
              </w:numPr>
              <w:spacing w:before="63" w:after="63" w:line="240" w:lineRule="auto"/>
              <w:ind w:left="0" w:firstLine="250"/>
              <w:rPr>
                <w:sz w:val="24"/>
                <w:szCs w:val="24"/>
              </w:rPr>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rPr>
                <w:sz w:val="24"/>
                <w:szCs w:val="24"/>
              </w:rPr>
            </w:pPr>
            <w:r>
              <w:t> </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5"/>
                <w:b/>
                <w:bCs/>
                <w:sz w:val="15"/>
                <w:szCs w:val="15"/>
              </w:rPr>
              <w:t>III  пояс ЗСО</w:t>
            </w:r>
          </w:p>
        </w:tc>
      </w:tr>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3"/>
              </w:numPr>
              <w:spacing w:before="63" w:after="63" w:line="240" w:lineRule="auto"/>
              <w:ind w:left="0" w:firstLine="250"/>
            </w:pPr>
            <w:r>
              <w:lastRenderedPageBreak/>
              <w:t>закачка отработанных вод в подземные горизонты, подземное складирования твердых отходов и разработки недр земли;</w:t>
            </w:r>
          </w:p>
          <w:p w:rsidR="006A068B" w:rsidRDefault="006A068B" w:rsidP="006A068B">
            <w:pPr>
              <w:numPr>
                <w:ilvl w:val="0"/>
                <w:numId w:val="23"/>
              </w:numPr>
              <w:spacing w:before="63" w:after="63" w:line="240" w:lineRule="auto"/>
              <w:ind w:left="0" w:firstLine="25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6A068B" w:rsidRDefault="006A068B" w:rsidP="006A068B">
            <w:pPr>
              <w:numPr>
                <w:ilvl w:val="0"/>
                <w:numId w:val="23"/>
              </w:numPr>
              <w:spacing w:before="63" w:after="63" w:line="240" w:lineRule="auto"/>
              <w:ind w:left="0" w:firstLine="250"/>
            </w:pPr>
            <w:r>
              <w:t>тампонирование или восстановление всех старых, бездействующих, дефектных или неправильно эксплуатируемых скважин;</w:t>
            </w:r>
          </w:p>
          <w:p w:rsidR="006A068B" w:rsidRDefault="006A068B" w:rsidP="006A068B">
            <w:pPr>
              <w:numPr>
                <w:ilvl w:val="0"/>
                <w:numId w:val="23"/>
              </w:numPr>
              <w:spacing w:before="63" w:after="63" w:line="240" w:lineRule="auto"/>
              <w:ind w:left="0" w:firstLine="250"/>
              <w:rPr>
                <w:sz w:val="24"/>
                <w:szCs w:val="24"/>
              </w:rPr>
            </w:pPr>
            <w: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rPr>
                <w:sz w:val="24"/>
                <w:szCs w:val="24"/>
              </w:rPr>
            </w:pPr>
            <w:r>
              <w:t> </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Поверхностные источники водоснабжения</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5"/>
                <w:b/>
                <w:bCs/>
                <w:sz w:val="15"/>
                <w:szCs w:val="15"/>
              </w:rPr>
              <w:t>I  пояс  ЗСО</w:t>
            </w:r>
          </w:p>
        </w:tc>
      </w:tr>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4"/>
              </w:numPr>
              <w:spacing w:before="63" w:after="63" w:line="240" w:lineRule="auto"/>
              <w:ind w:left="0" w:firstLine="250"/>
            </w:pPr>
            <w:r>
              <w:t>все виды строительства, не имеющие непосредственного отношения к эксплуатации, реконструкции и расширению водопроводных сооружений;</w:t>
            </w:r>
          </w:p>
          <w:p w:rsidR="006A068B" w:rsidRDefault="006A068B" w:rsidP="006A068B">
            <w:pPr>
              <w:numPr>
                <w:ilvl w:val="0"/>
                <w:numId w:val="24"/>
              </w:numPr>
              <w:spacing w:before="63" w:after="63" w:line="240" w:lineRule="auto"/>
              <w:ind w:left="0" w:firstLine="250"/>
            </w:pPr>
            <w:r>
              <w:t>размещение жилых и хозяйственно-бытовых зданий;</w:t>
            </w:r>
          </w:p>
          <w:p w:rsidR="006A068B" w:rsidRDefault="006A068B" w:rsidP="006A068B">
            <w:pPr>
              <w:numPr>
                <w:ilvl w:val="0"/>
                <w:numId w:val="24"/>
              </w:numPr>
              <w:spacing w:before="63" w:after="63" w:line="240" w:lineRule="auto"/>
              <w:ind w:left="0" w:firstLine="250"/>
            </w:pPr>
            <w:r>
              <w:t>проживание людей;</w:t>
            </w:r>
          </w:p>
          <w:p w:rsidR="006A068B" w:rsidRDefault="006A068B" w:rsidP="006A068B">
            <w:pPr>
              <w:numPr>
                <w:ilvl w:val="0"/>
                <w:numId w:val="24"/>
              </w:numPr>
              <w:spacing w:before="63" w:after="63" w:line="240" w:lineRule="auto"/>
              <w:ind w:left="0" w:firstLine="250"/>
            </w:pPr>
            <w:r>
              <w:t>посадка высокоствольных деревьев;</w:t>
            </w:r>
          </w:p>
          <w:p w:rsidR="006A068B" w:rsidRDefault="006A068B" w:rsidP="006A068B">
            <w:pPr>
              <w:numPr>
                <w:ilvl w:val="0"/>
                <w:numId w:val="24"/>
              </w:numPr>
              <w:spacing w:before="63" w:after="63" w:line="240" w:lineRule="auto"/>
              <w:ind w:left="0" w:firstLine="250"/>
            </w:pPr>
            <w:r>
              <w:t>применение ядохимикатов и удобрений;</w:t>
            </w:r>
          </w:p>
          <w:p w:rsidR="006A068B" w:rsidRDefault="006A068B" w:rsidP="006A068B">
            <w:pPr>
              <w:numPr>
                <w:ilvl w:val="0"/>
                <w:numId w:val="24"/>
              </w:numPr>
              <w:spacing w:before="63" w:after="63" w:line="240" w:lineRule="auto"/>
              <w:ind w:left="0" w:firstLine="250"/>
            </w:pPr>
            <w: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6A068B" w:rsidRDefault="006A068B" w:rsidP="006A068B">
            <w:pPr>
              <w:numPr>
                <w:ilvl w:val="0"/>
                <w:numId w:val="24"/>
              </w:numPr>
              <w:spacing w:before="63" w:after="63" w:line="240" w:lineRule="auto"/>
              <w:ind w:left="0" w:firstLine="250"/>
            </w:pPr>
            <w:r>
              <w:t>ограждение и охрана;</w:t>
            </w:r>
          </w:p>
          <w:p w:rsidR="006A068B" w:rsidRDefault="006A068B" w:rsidP="006A068B">
            <w:pPr>
              <w:numPr>
                <w:ilvl w:val="0"/>
                <w:numId w:val="24"/>
              </w:numPr>
              <w:spacing w:before="63" w:after="63" w:line="240" w:lineRule="auto"/>
              <w:ind w:left="0" w:firstLine="250"/>
            </w:pPr>
            <w:r>
              <w:t>озеленение;</w:t>
            </w:r>
          </w:p>
          <w:p w:rsidR="006A068B" w:rsidRDefault="006A068B" w:rsidP="006A068B">
            <w:pPr>
              <w:numPr>
                <w:ilvl w:val="0"/>
                <w:numId w:val="24"/>
              </w:numPr>
              <w:spacing w:before="63" w:after="63" w:line="240" w:lineRule="auto"/>
              <w:ind w:left="0" w:firstLine="250"/>
            </w:pPr>
            <w:r>
              <w:t>отвод поверхностного стока за ее пределы;</w:t>
            </w:r>
          </w:p>
          <w:p w:rsidR="006A068B" w:rsidRDefault="006A068B" w:rsidP="006A068B">
            <w:pPr>
              <w:numPr>
                <w:ilvl w:val="0"/>
                <w:numId w:val="24"/>
              </w:numPr>
              <w:spacing w:before="63" w:after="63" w:line="240" w:lineRule="auto"/>
              <w:ind w:left="0" w:firstLine="250"/>
            </w:pPr>
            <w:r>
              <w:t>асфальтирование дорожек к сооружениям;</w:t>
            </w:r>
          </w:p>
          <w:p w:rsidR="006A068B" w:rsidRDefault="006A068B" w:rsidP="006A068B">
            <w:pPr>
              <w:numPr>
                <w:ilvl w:val="0"/>
                <w:numId w:val="24"/>
              </w:numPr>
              <w:spacing w:before="63" w:after="63" w:line="240" w:lineRule="auto"/>
              <w:ind w:left="0" w:firstLine="250"/>
            </w:pPr>
            <w:r>
              <w:t>ограждение акватория буями и другими предупредительными знаками;</w:t>
            </w:r>
          </w:p>
          <w:p w:rsidR="006A068B" w:rsidRDefault="006A068B" w:rsidP="006A068B">
            <w:pPr>
              <w:numPr>
                <w:ilvl w:val="0"/>
                <w:numId w:val="24"/>
              </w:numPr>
              <w:spacing w:before="63" w:after="63" w:line="240" w:lineRule="auto"/>
              <w:ind w:left="0" w:firstLine="250"/>
              <w:rPr>
                <w:sz w:val="24"/>
                <w:szCs w:val="24"/>
              </w:rPr>
            </w:pPr>
            <w:r>
              <w:t>на судоходных водоемах над водоприемником устанавливаются бакены с освещением.</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rPr>
                <w:sz w:val="24"/>
                <w:szCs w:val="24"/>
              </w:rPr>
            </w:pPr>
            <w:r>
              <w:t> </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rStyle w:val="a5"/>
                <w:b/>
                <w:bCs/>
                <w:sz w:val="15"/>
                <w:szCs w:val="15"/>
              </w:rPr>
              <w:t>II пояс ЗСО</w:t>
            </w:r>
          </w:p>
        </w:tc>
      </w:tr>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5"/>
              </w:numPr>
              <w:spacing w:before="63" w:after="63" w:line="240" w:lineRule="auto"/>
              <w:ind w:left="0" w:firstLine="250"/>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A068B" w:rsidRDefault="006A068B" w:rsidP="006A068B">
            <w:pPr>
              <w:numPr>
                <w:ilvl w:val="0"/>
                <w:numId w:val="25"/>
              </w:numPr>
              <w:spacing w:before="63" w:after="63" w:line="240" w:lineRule="auto"/>
              <w:ind w:left="0" w:firstLine="250"/>
            </w:pPr>
            <w: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A068B" w:rsidRDefault="006A068B" w:rsidP="006A068B">
            <w:pPr>
              <w:numPr>
                <w:ilvl w:val="0"/>
                <w:numId w:val="25"/>
              </w:numPr>
              <w:spacing w:before="63" w:after="63" w:line="240" w:lineRule="auto"/>
              <w:ind w:left="0" w:firstLine="250"/>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A068B" w:rsidRDefault="006A068B" w:rsidP="006A068B">
            <w:pPr>
              <w:numPr>
                <w:ilvl w:val="0"/>
                <w:numId w:val="25"/>
              </w:numPr>
              <w:spacing w:before="63" w:after="63" w:line="240" w:lineRule="auto"/>
              <w:ind w:left="0" w:firstLine="250"/>
            </w:pPr>
            <w: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A068B" w:rsidRDefault="006A068B" w:rsidP="006A068B">
            <w:pPr>
              <w:numPr>
                <w:ilvl w:val="0"/>
                <w:numId w:val="25"/>
              </w:numPr>
              <w:spacing w:before="63" w:after="63" w:line="240" w:lineRule="auto"/>
              <w:ind w:left="0" w:firstLine="250"/>
            </w:pPr>
            <w: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A068B" w:rsidRDefault="006A068B" w:rsidP="006A068B">
            <w:pPr>
              <w:numPr>
                <w:ilvl w:val="0"/>
                <w:numId w:val="25"/>
              </w:numPr>
              <w:spacing w:before="63" w:after="63" w:line="240" w:lineRule="auto"/>
              <w:ind w:left="0" w:firstLine="250"/>
            </w:pPr>
            <w:r>
              <w:t>рубка леса главного пользования и реконструкции.</w:t>
            </w:r>
          </w:p>
          <w:p w:rsidR="006A068B" w:rsidRDefault="006A068B" w:rsidP="006A068B">
            <w:pPr>
              <w:numPr>
                <w:ilvl w:val="0"/>
                <w:numId w:val="25"/>
              </w:numPr>
              <w:spacing w:before="63" w:after="63" w:line="240" w:lineRule="auto"/>
              <w:ind w:left="0" w:firstLine="25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A068B" w:rsidRDefault="006A068B" w:rsidP="006A068B">
            <w:pPr>
              <w:numPr>
                <w:ilvl w:val="0"/>
                <w:numId w:val="25"/>
              </w:numPr>
              <w:spacing w:before="63" w:after="63" w:line="240" w:lineRule="auto"/>
              <w:ind w:left="0" w:firstLine="250"/>
            </w:pPr>
            <w:r>
              <w:lastRenderedPageBreak/>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A068B" w:rsidRDefault="006A068B" w:rsidP="006A068B">
            <w:pPr>
              <w:numPr>
                <w:ilvl w:val="0"/>
                <w:numId w:val="25"/>
              </w:numPr>
              <w:spacing w:before="63" w:after="63" w:line="240" w:lineRule="auto"/>
              <w:ind w:left="0" w:firstLine="250"/>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6A068B" w:rsidRDefault="006A068B" w:rsidP="006A068B">
            <w:pPr>
              <w:numPr>
                <w:ilvl w:val="0"/>
                <w:numId w:val="25"/>
              </w:numPr>
              <w:spacing w:before="63" w:after="63" w:line="240" w:lineRule="auto"/>
              <w:ind w:left="0" w:firstLine="250"/>
            </w:pPr>
            <w:r>
              <w:t>при наличии судоходства - оборудование на пристанях сливных станций и приемников для сбора твердых отходов;</w:t>
            </w:r>
          </w:p>
          <w:p w:rsidR="006A068B" w:rsidRDefault="006A068B" w:rsidP="006A068B">
            <w:pPr>
              <w:numPr>
                <w:ilvl w:val="0"/>
                <w:numId w:val="25"/>
              </w:numPr>
              <w:spacing w:before="63" w:after="63" w:line="240" w:lineRule="auto"/>
              <w:ind w:left="0" w:firstLine="250"/>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A068B" w:rsidRDefault="006A068B" w:rsidP="006A068B">
            <w:pPr>
              <w:numPr>
                <w:ilvl w:val="0"/>
                <w:numId w:val="25"/>
              </w:numPr>
              <w:spacing w:before="63" w:after="63" w:line="240" w:lineRule="auto"/>
              <w:ind w:left="0" w:firstLine="250"/>
            </w:pPr>
            <w: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6A068B" w:rsidRDefault="006A068B" w:rsidP="006A068B">
            <w:pPr>
              <w:numPr>
                <w:ilvl w:val="0"/>
                <w:numId w:val="25"/>
              </w:numPr>
              <w:spacing w:before="63" w:after="63" w:line="240" w:lineRule="auto"/>
              <w:ind w:left="0" w:firstLine="250"/>
              <w:rPr>
                <w:sz w:val="24"/>
                <w:szCs w:val="24"/>
              </w:rPr>
            </w:pPr>
            <w: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rPr>
                <w:sz w:val="24"/>
                <w:szCs w:val="24"/>
              </w:rPr>
            </w:pPr>
            <w:r>
              <w:lastRenderedPageBreak/>
              <w:t> </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5"/>
                <w:b/>
                <w:bCs/>
                <w:sz w:val="15"/>
                <w:szCs w:val="15"/>
              </w:rPr>
              <w:lastRenderedPageBreak/>
              <w:t>III  пояс ЗСО</w:t>
            </w:r>
          </w:p>
        </w:tc>
      </w:tr>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6"/>
              </w:numPr>
              <w:spacing w:before="63" w:after="63" w:line="240" w:lineRule="auto"/>
              <w:ind w:left="0" w:firstLine="250"/>
            </w:pPr>
            <w: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A068B" w:rsidRDefault="006A068B" w:rsidP="006A068B">
            <w:pPr>
              <w:numPr>
                <w:ilvl w:val="0"/>
                <w:numId w:val="26"/>
              </w:numPr>
              <w:spacing w:before="63" w:after="63" w:line="240" w:lineRule="auto"/>
              <w:ind w:left="0" w:firstLine="250"/>
            </w:pPr>
            <w: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A068B" w:rsidRDefault="006A068B" w:rsidP="006A068B">
            <w:pPr>
              <w:numPr>
                <w:ilvl w:val="0"/>
                <w:numId w:val="26"/>
              </w:numPr>
              <w:spacing w:before="63" w:after="63" w:line="240" w:lineRule="auto"/>
              <w:ind w:left="0" w:firstLine="250"/>
            </w:pPr>
            <w: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A068B" w:rsidRDefault="006A068B" w:rsidP="006A068B">
            <w:pPr>
              <w:numPr>
                <w:ilvl w:val="0"/>
                <w:numId w:val="26"/>
              </w:numPr>
              <w:spacing w:before="63" w:after="63" w:line="240" w:lineRule="auto"/>
              <w:ind w:left="0" w:firstLine="250"/>
            </w:pPr>
            <w:r>
              <w:t>при наличии судоходства - оборудование судов, дебаркадеров и брандвахт устройствами для сбора фановых и подсланевых вод и твердых отходов;</w:t>
            </w:r>
          </w:p>
          <w:p w:rsidR="006A068B" w:rsidRDefault="006A068B" w:rsidP="006A068B">
            <w:pPr>
              <w:numPr>
                <w:ilvl w:val="0"/>
                <w:numId w:val="26"/>
              </w:numPr>
              <w:spacing w:before="63" w:after="63" w:line="240" w:lineRule="auto"/>
              <w:ind w:left="0" w:firstLine="250"/>
              <w:rPr>
                <w:sz w:val="24"/>
                <w:szCs w:val="24"/>
              </w:rPr>
            </w:pPr>
            <w: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rPr>
                <w:sz w:val="24"/>
                <w:szCs w:val="24"/>
              </w:rPr>
            </w:pPr>
            <w:r>
              <w:t> </w:t>
            </w:r>
          </w:p>
        </w:tc>
      </w:tr>
      <w:tr w:rsidR="006A068B" w:rsidTr="006A068B">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rStyle w:val="a4"/>
                <w:sz w:val="15"/>
                <w:szCs w:val="15"/>
              </w:rPr>
              <w:t>Санитарно-защитные полосы</w:t>
            </w:r>
          </w:p>
        </w:tc>
      </w:tr>
      <w:tr w:rsidR="006A068B" w:rsidTr="006A068B">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7"/>
              </w:numPr>
              <w:spacing w:before="63" w:after="63" w:line="240" w:lineRule="auto"/>
              <w:ind w:left="0" w:firstLine="250"/>
            </w:pPr>
            <w:r>
              <w:t>размещение источников загрязнения почвы и грунтовых вод;</w:t>
            </w:r>
          </w:p>
          <w:p w:rsidR="006A068B" w:rsidRDefault="006A068B" w:rsidP="006A068B">
            <w:pPr>
              <w:numPr>
                <w:ilvl w:val="0"/>
                <w:numId w:val="27"/>
              </w:numPr>
              <w:spacing w:before="63" w:after="63" w:line="240" w:lineRule="auto"/>
              <w:ind w:left="0" w:firstLine="250"/>
              <w:rPr>
                <w:sz w:val="24"/>
                <w:szCs w:val="24"/>
              </w:rPr>
            </w:pPr>
            <w: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w:t>
            </w:r>
          </w:p>
        </w:tc>
      </w:tr>
      <w:tr w:rsidR="006A068B" w:rsidTr="006A068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c>
          <w:tcPr>
            <w:tcW w:w="4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spacing w:line="0" w:lineRule="atLeast"/>
              <w:rPr>
                <w:sz w:val="24"/>
                <w:szCs w:val="24"/>
              </w:rPr>
            </w:pPr>
            <w:r>
              <w:t> </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11.4. Ограничения использования земельных участков и объектов капитального строительства в водоохранных зонах водных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11.4.2. Ширина водоохранной зоны рек или ручьев устанавливается от их истока для рек или ручьев протяженностью: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 десяти километров - в размере пятидесяти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десяти до пятидесяти километров - в размере ста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пятидесяти километров и более - в размере двухсот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Регламенты использования территорий водоохранных зон водных объектов.</w:t>
      </w:r>
    </w:p>
    <w:tbl>
      <w:tblPr>
        <w:tblW w:w="183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7"/>
        <w:gridCol w:w="8440"/>
      </w:tblGrid>
      <w:tr w:rsidR="006A068B" w:rsidTr="006A068B">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Допускается</w:t>
            </w:r>
          </w:p>
        </w:tc>
      </w:tr>
      <w:tr w:rsidR="006A068B" w:rsidTr="006A068B">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A068B" w:rsidRDefault="006A068B">
            <w:pPr>
              <w:pStyle w:val="a3"/>
              <w:spacing w:before="0" w:beforeAutospacing="0" w:after="0" w:afterAutospacing="0"/>
              <w:jc w:val="both"/>
              <w:rPr>
                <w:sz w:val="15"/>
                <w:szCs w:val="15"/>
              </w:rPr>
            </w:pPr>
            <w:r>
              <w:rPr>
                <w:rStyle w:val="a5"/>
                <w:b/>
                <w:bCs/>
                <w:sz w:val="15"/>
                <w:szCs w:val="15"/>
              </w:rPr>
              <w:t>Водоохранная зона</w:t>
            </w:r>
          </w:p>
        </w:tc>
      </w:tr>
      <w:tr w:rsidR="006A068B" w:rsidTr="006A068B">
        <w:trPr>
          <w:tblCellSpacing w:w="0" w:type="dxa"/>
        </w:trPr>
        <w:tc>
          <w:tcPr>
            <w:tcW w:w="2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8"/>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068B" w:rsidRDefault="006A068B" w:rsidP="006A068B">
            <w:pPr>
              <w:numPr>
                <w:ilvl w:val="0"/>
                <w:numId w:val="28"/>
              </w:numPr>
              <w:spacing w:before="63" w:after="63" w:line="240" w:lineRule="auto"/>
              <w:ind w:left="0" w:firstLine="250"/>
            </w:pPr>
            <w:r>
              <w:t>проведение авиационно-химических работ;</w:t>
            </w:r>
          </w:p>
          <w:p w:rsidR="006A068B" w:rsidRDefault="006A068B" w:rsidP="006A068B">
            <w:pPr>
              <w:numPr>
                <w:ilvl w:val="0"/>
                <w:numId w:val="28"/>
              </w:numPr>
              <w:spacing w:before="63" w:after="63" w:line="240" w:lineRule="auto"/>
              <w:ind w:left="0" w:firstLine="250"/>
            </w:pPr>
            <w:r>
              <w:lastRenderedPageBreak/>
              <w:t>применение химических средств борьбы с вредителями, болезнями растений и сорняками;</w:t>
            </w:r>
          </w:p>
          <w:p w:rsidR="006A068B" w:rsidRDefault="006A068B" w:rsidP="006A068B">
            <w:pPr>
              <w:numPr>
                <w:ilvl w:val="0"/>
                <w:numId w:val="28"/>
              </w:numPr>
              <w:spacing w:before="63" w:after="63" w:line="240" w:lineRule="auto"/>
              <w:ind w:left="0" w:firstLine="250"/>
            </w:pPr>
            <w:r>
              <w:t>использование навозных стоков для удобрения почв;</w:t>
            </w:r>
          </w:p>
          <w:p w:rsidR="006A068B" w:rsidRDefault="006A068B" w:rsidP="006A068B">
            <w:pPr>
              <w:numPr>
                <w:ilvl w:val="0"/>
                <w:numId w:val="28"/>
              </w:numPr>
              <w:spacing w:before="63" w:after="63" w:line="240" w:lineRule="auto"/>
              <w:ind w:left="0" w:firstLine="25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A068B" w:rsidRDefault="006A068B" w:rsidP="006A068B">
            <w:pPr>
              <w:numPr>
                <w:ilvl w:val="0"/>
                <w:numId w:val="28"/>
              </w:numPr>
              <w:spacing w:before="63" w:after="63" w:line="240" w:lineRule="auto"/>
              <w:ind w:left="0" w:firstLine="25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068B" w:rsidRDefault="006A068B" w:rsidP="006A068B">
            <w:pPr>
              <w:numPr>
                <w:ilvl w:val="0"/>
                <w:numId w:val="28"/>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068B" w:rsidRDefault="006A068B" w:rsidP="006A068B">
            <w:pPr>
              <w:numPr>
                <w:ilvl w:val="0"/>
                <w:numId w:val="28"/>
              </w:numPr>
              <w:spacing w:before="63" w:after="63" w:line="240" w:lineRule="auto"/>
              <w:ind w:left="0" w:firstLine="250"/>
            </w:pPr>
            <w:r>
              <w:t>движение и стоянка транспортных средств, по дорогам и стоянки на дорогах и в специально оборудованных местах, имеющих твердое покрытие;</w:t>
            </w:r>
          </w:p>
          <w:p w:rsidR="006A068B" w:rsidRDefault="006A068B" w:rsidP="006A068B">
            <w:pPr>
              <w:numPr>
                <w:ilvl w:val="0"/>
                <w:numId w:val="28"/>
              </w:numPr>
              <w:spacing w:before="63" w:after="63" w:line="240" w:lineRule="auto"/>
              <w:ind w:left="0" w:firstLine="250"/>
              <w:rPr>
                <w:sz w:val="24"/>
                <w:szCs w:val="24"/>
              </w:rPr>
            </w:pPr>
            <w: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lastRenderedPageBreak/>
              <w:t> </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11.5. Ограничения градостроительных изменений на территории прибрежной защитной полосы.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11.5.3. Регламенты использования определены Водным кодексом Российской Федерации и указаны в таблице ниже.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Регламенты использования территорий прибрежных защитных полос водных объектов.</w:t>
      </w:r>
    </w:p>
    <w:tbl>
      <w:tblPr>
        <w:tblW w:w="183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7"/>
        <w:gridCol w:w="8440"/>
      </w:tblGrid>
      <w:tr w:rsidR="006A068B" w:rsidTr="006A068B">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4"/>
                <w:color w:val="FFFFFF"/>
                <w:sz w:val="15"/>
                <w:szCs w:val="15"/>
              </w:rPr>
              <w:t>Допускается</w:t>
            </w:r>
          </w:p>
        </w:tc>
      </w:tr>
      <w:tr w:rsidR="006A068B" w:rsidTr="006A068B">
        <w:trPr>
          <w:tblHeade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color w:val="FFFFFF"/>
                <w:sz w:val="15"/>
                <w:szCs w:val="15"/>
              </w:rPr>
            </w:pPr>
            <w:r>
              <w:rPr>
                <w:rStyle w:val="a5"/>
                <w:b/>
                <w:bCs/>
                <w:color w:val="FFFFFF"/>
                <w:sz w:val="15"/>
                <w:szCs w:val="15"/>
              </w:rPr>
              <w:t>Прибрежная защитная полоса</w:t>
            </w:r>
          </w:p>
        </w:tc>
      </w:tr>
      <w:tr w:rsidR="006A068B" w:rsidTr="006A068B">
        <w:trPr>
          <w:tblCellSpacing w:w="0" w:type="dxa"/>
        </w:trPr>
        <w:tc>
          <w:tcPr>
            <w:tcW w:w="27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rsidP="006A068B">
            <w:pPr>
              <w:numPr>
                <w:ilvl w:val="0"/>
                <w:numId w:val="29"/>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068B" w:rsidRDefault="006A068B" w:rsidP="006A068B">
            <w:pPr>
              <w:numPr>
                <w:ilvl w:val="0"/>
                <w:numId w:val="29"/>
              </w:numPr>
              <w:spacing w:before="63" w:after="63" w:line="240" w:lineRule="auto"/>
              <w:ind w:left="0" w:firstLine="250"/>
            </w:pPr>
            <w:r>
              <w:t>проведение авиационно-химических работ;</w:t>
            </w:r>
          </w:p>
          <w:p w:rsidR="006A068B" w:rsidRDefault="006A068B" w:rsidP="006A068B">
            <w:pPr>
              <w:numPr>
                <w:ilvl w:val="0"/>
                <w:numId w:val="29"/>
              </w:numPr>
              <w:spacing w:before="63" w:after="63" w:line="240" w:lineRule="auto"/>
              <w:ind w:left="0" w:firstLine="250"/>
            </w:pPr>
            <w:r>
              <w:t>применение химических средств борьбы с вредителями, болезнями растений и сорняками;</w:t>
            </w:r>
          </w:p>
          <w:p w:rsidR="006A068B" w:rsidRDefault="006A068B" w:rsidP="006A068B">
            <w:pPr>
              <w:numPr>
                <w:ilvl w:val="0"/>
                <w:numId w:val="29"/>
              </w:numPr>
              <w:spacing w:before="63" w:after="63" w:line="240" w:lineRule="auto"/>
              <w:ind w:left="0" w:firstLine="250"/>
            </w:pPr>
            <w:r>
              <w:t>использование навозных стоков для удобрения почв;</w:t>
            </w:r>
          </w:p>
          <w:p w:rsidR="006A068B" w:rsidRDefault="006A068B" w:rsidP="006A068B">
            <w:pPr>
              <w:numPr>
                <w:ilvl w:val="0"/>
                <w:numId w:val="29"/>
              </w:numPr>
              <w:spacing w:before="63" w:after="63" w:line="240" w:lineRule="auto"/>
              <w:ind w:left="0" w:firstLine="25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A068B" w:rsidRDefault="006A068B" w:rsidP="006A068B">
            <w:pPr>
              <w:numPr>
                <w:ilvl w:val="0"/>
                <w:numId w:val="29"/>
              </w:numPr>
              <w:spacing w:before="63" w:after="63" w:line="240" w:lineRule="auto"/>
              <w:ind w:left="0" w:firstLine="25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068B" w:rsidRDefault="006A068B" w:rsidP="006A068B">
            <w:pPr>
              <w:numPr>
                <w:ilvl w:val="0"/>
                <w:numId w:val="29"/>
              </w:numPr>
              <w:spacing w:before="63" w:after="63" w:line="240" w:lineRule="auto"/>
              <w:ind w:left="0" w:firstLine="250"/>
            </w:pPr>
            <w:r>
              <w:t>распашка земель;</w:t>
            </w:r>
          </w:p>
          <w:p w:rsidR="006A068B" w:rsidRDefault="006A068B" w:rsidP="006A068B">
            <w:pPr>
              <w:numPr>
                <w:ilvl w:val="0"/>
                <w:numId w:val="29"/>
              </w:numPr>
              <w:spacing w:before="63" w:after="63" w:line="240" w:lineRule="auto"/>
              <w:ind w:left="0" w:firstLine="250"/>
            </w:pPr>
            <w:r>
              <w:t>размещение отвалов размываемых грунтов;</w:t>
            </w:r>
          </w:p>
          <w:p w:rsidR="006A068B" w:rsidRDefault="006A068B" w:rsidP="006A068B">
            <w:pPr>
              <w:numPr>
                <w:ilvl w:val="0"/>
                <w:numId w:val="29"/>
              </w:numPr>
              <w:spacing w:before="63" w:after="63" w:line="240" w:lineRule="auto"/>
              <w:ind w:left="0" w:firstLine="250"/>
            </w:pPr>
            <w:r>
              <w:t>выпас сельскохозяйственных животных и организация для них летних лагерей, ванн.</w:t>
            </w:r>
          </w:p>
          <w:p w:rsidR="006A068B" w:rsidRDefault="006A068B" w:rsidP="006A068B">
            <w:pPr>
              <w:numPr>
                <w:ilvl w:val="0"/>
                <w:numId w:val="29"/>
              </w:numPr>
              <w:spacing w:before="63" w:after="63" w:line="240" w:lineRule="auto"/>
              <w:ind w:left="0" w:firstLine="25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068B" w:rsidRDefault="006A068B" w:rsidP="006A068B">
            <w:pPr>
              <w:numPr>
                <w:ilvl w:val="0"/>
                <w:numId w:val="29"/>
              </w:numPr>
              <w:spacing w:before="63" w:after="63" w:line="240" w:lineRule="auto"/>
              <w:ind w:left="0" w:firstLine="250"/>
            </w:pPr>
            <w:r>
              <w:t>движение и стоянка транспортных средств, по дорогам и стоянки на дорогах и в специально оборудованных местах, имеющих твердое покрытие;</w:t>
            </w:r>
          </w:p>
          <w:p w:rsidR="006A068B" w:rsidRDefault="006A068B" w:rsidP="006A068B">
            <w:pPr>
              <w:numPr>
                <w:ilvl w:val="0"/>
                <w:numId w:val="29"/>
              </w:numPr>
              <w:spacing w:before="63" w:after="63" w:line="240" w:lineRule="auto"/>
              <w:ind w:left="0" w:firstLine="250"/>
              <w:rPr>
                <w:sz w:val="24"/>
                <w:szCs w:val="24"/>
              </w:rPr>
            </w:pPr>
            <w: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A068B" w:rsidRDefault="006A068B">
            <w:pPr>
              <w:pStyle w:val="a3"/>
              <w:spacing w:before="0" w:beforeAutospacing="0" w:after="0" w:afterAutospacing="0"/>
              <w:jc w:val="both"/>
              <w:rPr>
                <w:sz w:val="15"/>
                <w:szCs w:val="15"/>
              </w:rPr>
            </w:pPr>
            <w:r>
              <w:rPr>
                <w:sz w:val="15"/>
                <w:szCs w:val="15"/>
              </w:rPr>
              <w:t> </w:t>
            </w:r>
          </w:p>
        </w:tc>
      </w:tr>
    </w:tbl>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11.6. Ограничения использования земельных участков с существующим и прогнозируемым высоким стоянием уровня грунтовых вод.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капитальной застройки - не менее 2 м от проектной отметки поверхности;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стадионов, парков, скверов и других зеленых насаждений - не менее 1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11.7. Ограничения градостроительных изменений на территории зон охраны естественных ландшафтов.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11.7.1. Ограничения на пойменных территориях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инженерная подготовка территории проводится в соответствии со следующими требованиями: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 расчетный горизонт высоких вод следует принимать отметку наивысшего уровня воды повторяемостью:</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один раз в 100 лет - для территорий, застроенных или подлежащих застройке жилыми и общественными зданиями;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один раз в 10 лет - для территорий парков и плоскостных спортивных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11.7.3. Ограничения на территориях зоны крутых склонов и оврагов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разрешены работы по укреплению склонов, мероприятия по защите от эрозии почв.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11.7.4. Ограничения градостроительных изменений на территории зон с природными патогенными условиями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запрещено размещение следующих видов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лечебных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11.7.5. Ограничения использования зимовальных участков на участке зимовальных ям.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размер прибрежных защитных полос увеличивается до 100 м на участке размещения зимовальных ям.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11.8 Ограничения градостроительных изменений на территории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11.9.1. Ограничения на территории зоны шумового дискомфорта от электро- и автомобильного транспорта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использование шумозащитных конструкций на зданиях (тройное остекление или сооружение шумоотражающего козырька и т.д.).</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11.9.2. Ограничения на территории зоны акустической вредности от внешних автодорог</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I зона акустической вредности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Запрещено размещение по результатам осуществления градостроительных изменений следующих видов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садоводства;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жилых зданий;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отдыха;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II зона акустической вредности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Запрещено размещение по результатам осуществления градостроительных изменений следующих видов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жилой застройки;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отдыха;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III зона акустической вредности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Запрещено размещение по результатам осуществления градостроительных изменений следующих видов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детских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отдыха.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11.10.1. Запрещено размещение следующих видов объектов: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жилых зданий и детских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санаторно-курортных;</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медицинских учреждений (стационаров);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общественных зданий.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11.11.1. Запрещается застройка коридоров инженерных сетей, дренажных канав зданиями и сооружениями.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Рекомендуемые минимальные расстояния от наземных магистральных газопроводов, не содержащих сероводород, должны быть не менее, м:</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трубопроводов 1 класса с диаметром труб:</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 300 мм – 100;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300 до 600 мм – 150;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600 до 800 мм – 200;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800 до 1000 мм – 250;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1000 до 1200 мм – 300;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свыше 1200 мм – 350;</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трубопроводов 2 класса с диаметром труб:</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 300 мм – 75;</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свыше 300 мм – 125.</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головные сооружения водозабора и водоочистки;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очистные сооружения канализации;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воздушные линии электропередачи;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Эти зоны определяют минимальное расстояние до ближайших жилых, производственных зданий и сооружений: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метра- для ВЛ ниже 1кВ,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метров- для ВЛ 1-20кВ,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метров- для ВЛ 35кВ,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 метров- для ВЛ 110кВ,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метров- для ВЛ 150-220кВ,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30 метров- для ВЛ 330кВ, 400кВ, 500кВ,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40 метров- для ВЛ 750кВ,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55 метров- для ВЛ 1150кВ,</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100 метров- для ВЛ через водоемы (реки, каналы, озера и др).</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Примечание:</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прохождение ЛЭП по территориям стадионов, учебных и детских учреждений.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 Прохождение ЛЭП (ВЛ) над зданиями и сооружениями, как правило, не допускается. 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охранной зоне ЛЭП ( ВЛ)  запрещается:</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Производить строительство, капитальный ремонт, снос любых зданий и сооружений.</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Осуществлять всякого рода горные, взрывные, мелиоративные работы, производить посадку деревьев, полив сельскохозяйственных культур.</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Размещать автозаправочные станции.</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Загромождать подъезды и подходы к опорам ВЛ.</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Устраивать свалки снега, мусора и грунта.</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Складировать корма, удобрения, солому, разводить огонь.</w:t>
      </w:r>
    </w:p>
    <w:p w:rsidR="006A068B" w:rsidRDefault="006A068B" w:rsidP="006A068B">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Устраивать спортивные площадки, стадионы, остановки транспорта, проводить любые мероприятия, связанные с большим скоплением людей.</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Приложение 1.</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СХЕМА ГРАДОСТРОИТЕЛЬНОГО ЗОНИРОВАНИЯ МУНИЦИПАЛЬНОГО ОБРАЗОВАНИЯ «ОЛЬХОВАТСКИЙ СЕЛЬСОВЕТ» ПОНЫРОВСКОГО РАЙОНА</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КУРСКОЙ ОБЛАСТИ</w:t>
      </w: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p>
    <w:p w:rsidR="006A068B" w:rsidRDefault="006A068B" w:rsidP="006A068B">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Рис.1. Схема градостроительного зонирования территории муниципального образования «Ольховатский сельсовет» Поныровского района Курской области.</w:t>
      </w:r>
    </w:p>
    <w:p w:rsidR="00380E6A" w:rsidRPr="006A068B" w:rsidRDefault="00380E6A" w:rsidP="006A068B"/>
    <w:sectPr w:rsidR="00380E6A" w:rsidRPr="006A068B"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130"/>
    <w:multiLevelType w:val="multilevel"/>
    <w:tmpl w:val="272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47C05"/>
    <w:multiLevelType w:val="multilevel"/>
    <w:tmpl w:val="4E5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74B46"/>
    <w:multiLevelType w:val="multilevel"/>
    <w:tmpl w:val="EB8C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324B0"/>
    <w:multiLevelType w:val="multilevel"/>
    <w:tmpl w:val="59F6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231A1"/>
    <w:multiLevelType w:val="multilevel"/>
    <w:tmpl w:val="370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34C64"/>
    <w:multiLevelType w:val="multilevel"/>
    <w:tmpl w:val="A6B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E0781"/>
    <w:multiLevelType w:val="multilevel"/>
    <w:tmpl w:val="41A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D597F"/>
    <w:multiLevelType w:val="multilevel"/>
    <w:tmpl w:val="453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330A2"/>
    <w:multiLevelType w:val="multilevel"/>
    <w:tmpl w:val="DAE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06034"/>
    <w:multiLevelType w:val="multilevel"/>
    <w:tmpl w:val="E0D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A1240"/>
    <w:multiLevelType w:val="multilevel"/>
    <w:tmpl w:val="E776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74665C"/>
    <w:multiLevelType w:val="multilevel"/>
    <w:tmpl w:val="5FE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775F2"/>
    <w:multiLevelType w:val="multilevel"/>
    <w:tmpl w:val="29D6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795B52"/>
    <w:multiLevelType w:val="multilevel"/>
    <w:tmpl w:val="50A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5174F"/>
    <w:multiLevelType w:val="multilevel"/>
    <w:tmpl w:val="D3A87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C3A66"/>
    <w:multiLevelType w:val="multilevel"/>
    <w:tmpl w:val="289C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47000B"/>
    <w:multiLevelType w:val="multilevel"/>
    <w:tmpl w:val="A9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C2075"/>
    <w:multiLevelType w:val="multilevel"/>
    <w:tmpl w:val="D74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43BD8"/>
    <w:multiLevelType w:val="multilevel"/>
    <w:tmpl w:val="4064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E2926"/>
    <w:multiLevelType w:val="multilevel"/>
    <w:tmpl w:val="9EE4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FC3ECE"/>
    <w:multiLevelType w:val="multilevel"/>
    <w:tmpl w:val="705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C23912"/>
    <w:multiLevelType w:val="multilevel"/>
    <w:tmpl w:val="3050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729F1"/>
    <w:multiLevelType w:val="multilevel"/>
    <w:tmpl w:val="83D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1C7052"/>
    <w:multiLevelType w:val="multilevel"/>
    <w:tmpl w:val="8AC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442934"/>
    <w:multiLevelType w:val="multilevel"/>
    <w:tmpl w:val="EBE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8C02E8"/>
    <w:multiLevelType w:val="multilevel"/>
    <w:tmpl w:val="42E0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72928"/>
    <w:multiLevelType w:val="multilevel"/>
    <w:tmpl w:val="5B7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5B4D61"/>
    <w:multiLevelType w:val="multilevel"/>
    <w:tmpl w:val="9FD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7C6F89"/>
    <w:multiLevelType w:val="multilevel"/>
    <w:tmpl w:val="51A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B72B90"/>
    <w:multiLevelType w:val="multilevel"/>
    <w:tmpl w:val="D3F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6"/>
  </w:num>
  <w:num w:numId="4">
    <w:abstractNumId w:val="8"/>
  </w:num>
  <w:num w:numId="5">
    <w:abstractNumId w:val="0"/>
  </w:num>
  <w:num w:numId="6">
    <w:abstractNumId w:val="29"/>
  </w:num>
  <w:num w:numId="7">
    <w:abstractNumId w:val="26"/>
  </w:num>
  <w:num w:numId="8">
    <w:abstractNumId w:val="18"/>
  </w:num>
  <w:num w:numId="9">
    <w:abstractNumId w:val="21"/>
  </w:num>
  <w:num w:numId="10">
    <w:abstractNumId w:val="23"/>
  </w:num>
  <w:num w:numId="11">
    <w:abstractNumId w:val="12"/>
  </w:num>
  <w:num w:numId="12">
    <w:abstractNumId w:val="2"/>
  </w:num>
  <w:num w:numId="13">
    <w:abstractNumId w:val="14"/>
  </w:num>
  <w:num w:numId="14">
    <w:abstractNumId w:val="27"/>
  </w:num>
  <w:num w:numId="15">
    <w:abstractNumId w:val="1"/>
  </w:num>
  <w:num w:numId="16">
    <w:abstractNumId w:val="13"/>
  </w:num>
  <w:num w:numId="17">
    <w:abstractNumId w:val="22"/>
  </w:num>
  <w:num w:numId="18">
    <w:abstractNumId w:val="25"/>
  </w:num>
  <w:num w:numId="19">
    <w:abstractNumId w:val="24"/>
  </w:num>
  <w:num w:numId="20">
    <w:abstractNumId w:val="5"/>
  </w:num>
  <w:num w:numId="21">
    <w:abstractNumId w:val="3"/>
  </w:num>
  <w:num w:numId="22">
    <w:abstractNumId w:val="28"/>
  </w:num>
  <w:num w:numId="23">
    <w:abstractNumId w:val="15"/>
  </w:num>
  <w:num w:numId="24">
    <w:abstractNumId w:val="17"/>
  </w:num>
  <w:num w:numId="25">
    <w:abstractNumId w:val="11"/>
  </w:num>
  <w:num w:numId="26">
    <w:abstractNumId w:val="20"/>
  </w:num>
  <w:num w:numId="27">
    <w:abstractNumId w:val="4"/>
  </w:num>
  <w:num w:numId="28">
    <w:abstractNumId w:val="9"/>
  </w:num>
  <w:num w:numId="29">
    <w:abstractNumId w:val="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180F94"/>
    <w:rsid w:val="002D40AD"/>
    <w:rsid w:val="003212DE"/>
    <w:rsid w:val="003465D3"/>
    <w:rsid w:val="00380165"/>
    <w:rsid w:val="00380E6A"/>
    <w:rsid w:val="00411192"/>
    <w:rsid w:val="0047313D"/>
    <w:rsid w:val="004766EC"/>
    <w:rsid w:val="004B3E2F"/>
    <w:rsid w:val="005C1C94"/>
    <w:rsid w:val="005E758A"/>
    <w:rsid w:val="006A068B"/>
    <w:rsid w:val="006D4CC8"/>
    <w:rsid w:val="00747448"/>
    <w:rsid w:val="008272CA"/>
    <w:rsid w:val="008D2D70"/>
    <w:rsid w:val="009008B4"/>
    <w:rsid w:val="009E7161"/>
    <w:rsid w:val="009F453B"/>
    <w:rsid w:val="00A917DA"/>
    <w:rsid w:val="00B520A8"/>
    <w:rsid w:val="00E37305"/>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s>
</file>

<file path=word/webSettings.xml><?xml version="1.0" encoding="utf-8"?>
<w:webSettings xmlns:r="http://schemas.openxmlformats.org/officeDocument/2006/relationships" xmlns:w="http://schemas.openxmlformats.org/wordprocessingml/2006/main">
  <w:divs>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d40be9f1f23cf4ffc1242c5eee4936eb229ca19a/" TargetMode="External"/><Relationship Id="rId3" Type="http://schemas.openxmlformats.org/officeDocument/2006/relationships/settings" Target="settings.xml"/><Relationship Id="rId7" Type="http://schemas.openxmlformats.org/officeDocument/2006/relationships/hyperlink" Target="http://www.consultant.ru/document/cons_doc_LAW_33773/c7850f0e5009fb28baeebbe902313ea3904b1b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773/ce84a87dc1e7b39b770f22b8bfd0c5899ff8ba9d/" TargetMode="External"/><Relationship Id="rId11" Type="http://schemas.openxmlformats.org/officeDocument/2006/relationships/theme" Target="theme/theme1.xml"/><Relationship Id="rId5" Type="http://schemas.openxmlformats.org/officeDocument/2006/relationships/hyperlink" Target="http://docs.cntd.ru/document/9019193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60</Pages>
  <Words>51277</Words>
  <Characters>292282</Characters>
  <Application>Microsoft Office Word</Application>
  <DocSecurity>0</DocSecurity>
  <Lines>2435</Lines>
  <Paragraphs>685</Paragraphs>
  <ScaleCrop>false</ScaleCrop>
  <Company>SPecialiST RePack</Company>
  <LinksUpToDate>false</LinksUpToDate>
  <CharactersWithSpaces>342874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22</cp:revision>
  <dcterms:created xsi:type="dcterms:W3CDTF">2023-09-10T08:19:00Z</dcterms:created>
  <dcterms:modified xsi:type="dcterms:W3CDTF">2023-09-10T08:38:00Z</dcterms:modified>
</cp:coreProperties>
</file>