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17" w:rsidRPr="00BF04EF" w:rsidRDefault="00302B41">
      <w:pPr>
        <w:rPr>
          <w:rFonts w:ascii="Times New Roman" w:hAnsi="Times New Roman" w:cs="Times New Roman"/>
          <w:b/>
          <w:sz w:val="28"/>
          <w:szCs w:val="28"/>
        </w:rPr>
      </w:pPr>
      <w:r w:rsidRPr="00BF04EF">
        <w:rPr>
          <w:rFonts w:ascii="Times New Roman" w:hAnsi="Times New Roman" w:cs="Times New Roman"/>
          <w:b/>
          <w:sz w:val="28"/>
          <w:szCs w:val="28"/>
        </w:rPr>
        <w:t>Уважаемые жители Поныровского района!</w:t>
      </w:r>
    </w:p>
    <w:p w:rsidR="00302B41" w:rsidRPr="00BF04EF" w:rsidRDefault="00302B41" w:rsidP="00BF04EF">
      <w:pPr>
        <w:pStyle w:val="4"/>
        <w:shd w:val="clear" w:color="auto" w:fill="auto"/>
        <w:spacing w:after="60" w:line="240" w:lineRule="auto"/>
        <w:ind w:right="20" w:firstLine="320"/>
        <w:rPr>
          <w:sz w:val="28"/>
          <w:szCs w:val="28"/>
        </w:rPr>
      </w:pPr>
      <w:r w:rsidRPr="00BF04EF">
        <w:rPr>
          <w:rStyle w:val="1"/>
          <w:sz w:val="28"/>
          <w:szCs w:val="28"/>
        </w:rPr>
        <w:t>Средства коллективной защиты (защитные сооруже</w:t>
      </w:r>
      <w:r w:rsidRPr="00BF04EF">
        <w:rPr>
          <w:rStyle w:val="1"/>
          <w:sz w:val="28"/>
          <w:szCs w:val="28"/>
        </w:rPr>
        <w:softHyphen/>
        <w:t>ния) в зависимости от защитных свойств подразделяются на убежища, противорадиационные укрытия и укрытия.</w:t>
      </w:r>
    </w:p>
    <w:p w:rsidR="00302B41" w:rsidRPr="00BF04EF" w:rsidRDefault="00302B41" w:rsidP="00BF04EF">
      <w:pPr>
        <w:spacing w:after="6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F04E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 wp14:anchorId="08175C33" wp14:editId="0338B865">
            <wp:simplePos x="0" y="0"/>
            <wp:positionH relativeFrom="margin">
              <wp:posOffset>34290</wp:posOffset>
            </wp:positionH>
            <wp:positionV relativeFrom="paragraph">
              <wp:posOffset>60960</wp:posOffset>
            </wp:positionV>
            <wp:extent cx="347345" cy="316865"/>
            <wp:effectExtent l="0" t="0" r="0" b="6985"/>
            <wp:wrapTight wrapText="bothSides">
              <wp:wrapPolygon edited="0">
                <wp:start x="0" y="0"/>
                <wp:lineTo x="0" y="20778"/>
                <wp:lineTo x="20139" y="20778"/>
                <wp:lineTo x="20139" y="0"/>
                <wp:lineTo x="0" y="0"/>
              </wp:wrapPolygon>
            </wp:wrapTight>
            <wp:docPr id="1" name="Рисунок 1" descr="C:\Temp\FineReader11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FineReader11\media\image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4EF">
        <w:rPr>
          <w:rStyle w:val="Bodytext80"/>
          <w:rFonts w:eastAsiaTheme="minorHAnsi"/>
          <w:i w:val="0"/>
          <w:iCs w:val="0"/>
          <w:sz w:val="28"/>
          <w:szCs w:val="28"/>
        </w:rPr>
        <w:t>Вы должны знать, где расположены ближайшие защитные сооружения по месту вашей работы и жительства</w:t>
      </w:r>
    </w:p>
    <w:p w:rsidR="00302B41" w:rsidRPr="00BF04EF" w:rsidRDefault="00302B41" w:rsidP="00BF04EF">
      <w:pPr>
        <w:pStyle w:val="4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BF04EF">
        <w:rPr>
          <w:rStyle w:val="BodytextBold"/>
          <w:sz w:val="28"/>
          <w:szCs w:val="28"/>
        </w:rPr>
        <w:t xml:space="preserve">Противорадиационные укрытия </w:t>
      </w:r>
      <w:r w:rsidRPr="00BF04EF">
        <w:rPr>
          <w:rStyle w:val="1"/>
          <w:sz w:val="28"/>
          <w:szCs w:val="28"/>
        </w:rPr>
        <w:t>защищают людей от воздействия ионизирующих излучений при радиоак</w:t>
      </w:r>
      <w:r w:rsidRPr="00BF04EF">
        <w:rPr>
          <w:rStyle w:val="1"/>
          <w:sz w:val="28"/>
          <w:szCs w:val="28"/>
        </w:rPr>
        <w:softHyphen/>
        <w:t>тивном заражении (загрязнении) местности.</w:t>
      </w:r>
    </w:p>
    <w:p w:rsidR="00302B41" w:rsidRPr="00BF04EF" w:rsidRDefault="00302B41" w:rsidP="00BF04EF">
      <w:pPr>
        <w:pStyle w:val="4"/>
        <w:shd w:val="clear" w:color="auto" w:fill="auto"/>
        <w:spacing w:after="72" w:line="240" w:lineRule="auto"/>
        <w:ind w:left="20" w:right="20" w:firstLine="280"/>
        <w:rPr>
          <w:sz w:val="28"/>
          <w:szCs w:val="28"/>
        </w:rPr>
      </w:pPr>
      <w:r w:rsidRPr="00BF04EF">
        <w:rPr>
          <w:rStyle w:val="1"/>
          <w:sz w:val="28"/>
          <w:szCs w:val="28"/>
        </w:rPr>
        <w:t>Для размещения противорадиационных укрытий ис</w:t>
      </w:r>
      <w:r w:rsidRPr="00BF04EF">
        <w:rPr>
          <w:rStyle w:val="1"/>
          <w:sz w:val="28"/>
          <w:szCs w:val="28"/>
        </w:rPr>
        <w:softHyphen/>
        <w:t>пользуются преимущественно помещения производствен</w:t>
      </w:r>
      <w:r w:rsidRPr="00BF04EF">
        <w:rPr>
          <w:rStyle w:val="1"/>
          <w:sz w:val="28"/>
          <w:szCs w:val="28"/>
        </w:rPr>
        <w:softHyphen/>
        <w:t>ных и вспомогательных зданий предприятий, учрежде</w:t>
      </w:r>
      <w:r w:rsidRPr="00BF04EF">
        <w:rPr>
          <w:rStyle w:val="1"/>
          <w:sz w:val="28"/>
          <w:szCs w:val="28"/>
        </w:rPr>
        <w:softHyphen/>
        <w:t>ний здравоохранения и жилых зданий, школ, библиотек и зданий общественного назначения, складов сезонного хранения овощей, продуктов и хозяйственного инвентаря.</w:t>
      </w:r>
    </w:p>
    <w:p w:rsidR="00302B41" w:rsidRPr="00BF04EF" w:rsidRDefault="00302B41" w:rsidP="00BF04EF">
      <w:pPr>
        <w:keepNext/>
        <w:keepLines/>
        <w:spacing w:after="0" w:line="240" w:lineRule="auto"/>
        <w:ind w:left="20" w:firstLine="280"/>
        <w:rPr>
          <w:rStyle w:val="Heading30"/>
          <w:rFonts w:eastAsiaTheme="minorHAnsi"/>
          <w:b w:val="0"/>
          <w:bCs w:val="0"/>
          <w:sz w:val="28"/>
          <w:szCs w:val="28"/>
        </w:rPr>
      </w:pPr>
      <w:bookmarkStart w:id="0" w:name="bookmark12"/>
    </w:p>
    <w:p w:rsidR="00302B41" w:rsidRPr="00BF04EF" w:rsidRDefault="00302B41" w:rsidP="00BF04EF">
      <w:pPr>
        <w:keepNext/>
        <w:keepLines/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BF04EF">
        <w:rPr>
          <w:rStyle w:val="Heading30"/>
          <w:rFonts w:eastAsiaTheme="minorHAnsi"/>
          <w:b w:val="0"/>
          <w:bCs w:val="0"/>
          <w:sz w:val="28"/>
          <w:szCs w:val="28"/>
        </w:rPr>
        <w:t>УКРЫТИЯ</w:t>
      </w:r>
      <w:bookmarkEnd w:id="0"/>
      <w:r w:rsidRPr="00BF0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B41" w:rsidRPr="00BF04EF" w:rsidRDefault="00302B41" w:rsidP="00BF04EF">
      <w:pPr>
        <w:keepNext/>
        <w:keepLines/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BF04EF">
        <w:rPr>
          <w:rFonts w:ascii="Times New Roman" w:hAnsi="Times New Roman" w:cs="Times New Roman"/>
          <w:sz w:val="28"/>
          <w:szCs w:val="28"/>
        </w:rPr>
        <w:t xml:space="preserve">Укрытия </w:t>
      </w:r>
      <w:r w:rsidRPr="00BF04EF">
        <w:rPr>
          <w:rStyle w:val="1"/>
          <w:rFonts w:eastAsiaTheme="minorHAnsi"/>
          <w:sz w:val="28"/>
          <w:szCs w:val="28"/>
        </w:rPr>
        <w:t>обеспечивают защиту укрываемых от фугас</w:t>
      </w:r>
      <w:r w:rsidRPr="00BF04EF">
        <w:rPr>
          <w:rStyle w:val="1"/>
          <w:rFonts w:eastAsiaTheme="minorHAnsi"/>
          <w:sz w:val="28"/>
          <w:szCs w:val="28"/>
        </w:rPr>
        <w:softHyphen/>
        <w:t>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этажности.</w:t>
      </w:r>
    </w:p>
    <w:p w:rsidR="00302B41" w:rsidRPr="00BF04EF" w:rsidRDefault="00302B41" w:rsidP="00BF04EF">
      <w:pPr>
        <w:pStyle w:val="4"/>
        <w:shd w:val="clear" w:color="auto" w:fill="auto"/>
        <w:spacing w:after="220" w:line="240" w:lineRule="auto"/>
        <w:ind w:left="20" w:right="20" w:firstLine="300"/>
        <w:rPr>
          <w:rStyle w:val="1"/>
          <w:sz w:val="28"/>
          <w:szCs w:val="28"/>
        </w:rPr>
      </w:pPr>
      <w:proofErr w:type="gramStart"/>
      <w:r w:rsidRPr="00BF04EF">
        <w:rPr>
          <w:rStyle w:val="1"/>
          <w:sz w:val="28"/>
          <w:szCs w:val="28"/>
        </w:rPr>
        <w:t>Как правило, укрытия располагаются в приспосо</w:t>
      </w:r>
      <w:r w:rsidRPr="00BF04EF">
        <w:rPr>
          <w:rStyle w:val="1"/>
          <w:sz w:val="28"/>
          <w:szCs w:val="28"/>
        </w:rPr>
        <w:softHyphen/>
        <w:t>бленных для этой цели подвальных, цокольных и первых этажах существующих зданий и сооружений различного назначения, подземных пространств в городах, а также в погребах и других помещениях подземного пространства.</w:t>
      </w:r>
      <w:proofErr w:type="gramEnd"/>
    </w:p>
    <w:p w:rsidR="00302B41" w:rsidRPr="00BF04EF" w:rsidRDefault="00302B41" w:rsidP="00BF04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F04EF">
        <w:rPr>
          <w:rStyle w:val="Picturecaption0"/>
          <w:rFonts w:eastAsiaTheme="minorHAnsi"/>
          <w:sz w:val="28"/>
          <w:szCs w:val="28"/>
        </w:rPr>
        <w:t>Рис. 4 — Подвал, приспособленный под укрытие</w:t>
      </w:r>
    </w:p>
    <w:p w:rsidR="00302B41" w:rsidRDefault="00302B41">
      <w:r>
        <w:rPr>
          <w:noProof/>
          <w:lang w:eastAsia="ru-RU"/>
        </w:rPr>
        <w:drawing>
          <wp:inline distT="0" distB="0" distL="0" distR="0" wp14:anchorId="2CCAD008" wp14:editId="7B9B855D">
            <wp:extent cx="3057525" cy="2085975"/>
            <wp:effectExtent l="0" t="0" r="9525" b="9525"/>
            <wp:docPr id="2" name="Рисунок 2" descr="C:\Temp\FineReader11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FineReader11\media\image1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B41" w:rsidRPr="00BF04EF" w:rsidRDefault="00302B41">
      <w:pPr>
        <w:rPr>
          <w:rFonts w:ascii="Times New Roman" w:hAnsi="Times New Roman" w:cs="Times New Roman"/>
          <w:sz w:val="28"/>
          <w:szCs w:val="28"/>
        </w:rPr>
      </w:pPr>
      <w:r w:rsidRPr="00BF04EF">
        <w:rPr>
          <w:rFonts w:ascii="Times New Roman" w:hAnsi="Times New Roman" w:cs="Times New Roman"/>
          <w:sz w:val="28"/>
          <w:szCs w:val="28"/>
        </w:rPr>
        <w:t>Отдел ГО и ЧС ад</w:t>
      </w:r>
      <w:bookmarkStart w:id="1" w:name="_GoBack"/>
      <w:bookmarkEnd w:id="1"/>
      <w:r w:rsidRPr="00BF04EF">
        <w:rPr>
          <w:rFonts w:ascii="Times New Roman" w:hAnsi="Times New Roman" w:cs="Times New Roman"/>
          <w:sz w:val="28"/>
          <w:szCs w:val="28"/>
        </w:rPr>
        <w:t>министрации Поныровского района</w:t>
      </w:r>
    </w:p>
    <w:sectPr w:rsidR="00302B41" w:rsidRPr="00BF0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41"/>
    <w:rsid w:val="00302B41"/>
    <w:rsid w:val="00BF04EF"/>
    <w:rsid w:val="00D6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rsid w:val="00302B4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Bodytext"/>
    <w:rsid w:val="00302B4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8">
    <w:name w:val="Body text (8)_"/>
    <w:basedOn w:val="a0"/>
    <w:rsid w:val="00302B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80">
    <w:name w:val="Body text (8)"/>
    <w:basedOn w:val="Bodytext8"/>
    <w:rsid w:val="00302B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4">
    <w:name w:val="Основной текст4"/>
    <w:basedOn w:val="a"/>
    <w:link w:val="Bodytext"/>
    <w:rsid w:val="00302B41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Bold">
    <w:name w:val="Body text + Bold"/>
    <w:basedOn w:val="Bodytext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Heading3">
    <w:name w:val="Heading #3_"/>
    <w:basedOn w:val="a0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30">
    <w:name w:val="Heading #3"/>
    <w:basedOn w:val="Heading3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30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B41"/>
    <w:rPr>
      <w:rFonts w:ascii="Tahoma" w:hAnsi="Tahoma" w:cs="Tahoma"/>
      <w:sz w:val="16"/>
      <w:szCs w:val="16"/>
    </w:rPr>
  </w:style>
  <w:style w:type="character" w:customStyle="1" w:styleId="Picturecaption">
    <w:name w:val="Picture caption_"/>
    <w:basedOn w:val="a0"/>
    <w:rsid w:val="0030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0">
    <w:name w:val="Picture caption"/>
    <w:basedOn w:val="Picturecaption"/>
    <w:rsid w:val="0030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rsid w:val="00302B4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Bodytext"/>
    <w:rsid w:val="00302B4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8">
    <w:name w:val="Body text (8)_"/>
    <w:basedOn w:val="a0"/>
    <w:rsid w:val="00302B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80">
    <w:name w:val="Body text (8)"/>
    <w:basedOn w:val="Bodytext8"/>
    <w:rsid w:val="00302B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4">
    <w:name w:val="Основной текст4"/>
    <w:basedOn w:val="a"/>
    <w:link w:val="Bodytext"/>
    <w:rsid w:val="00302B41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Bold">
    <w:name w:val="Body text + Bold"/>
    <w:basedOn w:val="Bodytext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Heading3">
    <w:name w:val="Heading #3_"/>
    <w:basedOn w:val="a0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30">
    <w:name w:val="Heading #3"/>
    <w:basedOn w:val="Heading3"/>
    <w:rsid w:val="00302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30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B41"/>
    <w:rPr>
      <w:rFonts w:ascii="Tahoma" w:hAnsi="Tahoma" w:cs="Tahoma"/>
      <w:sz w:val="16"/>
      <w:szCs w:val="16"/>
    </w:rPr>
  </w:style>
  <w:style w:type="character" w:customStyle="1" w:styleId="Picturecaption">
    <w:name w:val="Picture caption_"/>
    <w:basedOn w:val="a0"/>
    <w:rsid w:val="0030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0">
    <w:name w:val="Picture caption"/>
    <w:basedOn w:val="Picturecaption"/>
    <w:rsid w:val="0030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Nach-EDDS</dc:creator>
  <cp:lastModifiedBy>ШитиковЭН</cp:lastModifiedBy>
  <cp:revision>3</cp:revision>
  <dcterms:created xsi:type="dcterms:W3CDTF">2022-04-25T13:40:00Z</dcterms:created>
  <dcterms:modified xsi:type="dcterms:W3CDTF">2022-04-25T13:40:00Z</dcterms:modified>
</cp:coreProperties>
</file>