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C" w:rsidRPr="00485B26" w:rsidRDefault="00485B26" w:rsidP="00485B26"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instrText xml:space="preserve"> HYPERLINK "http://olhovatskiy.rkursk.ru/index.php?mun_obr=325&amp;sub_menus_id=10045&amp;num_str=1&amp;id_mat=74434" </w:instrTex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proofErr w:type="spellStart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Раманова</w:t>
      </w:r>
      <w:proofErr w:type="spellEnd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Нина Викторовна — Заместитель главы Администрации </w:t>
      </w:r>
      <w:proofErr w:type="spellStart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Ольховатского</w:t>
      </w:r>
      <w:proofErr w:type="spellEnd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Поныровского</w:t>
      </w:r>
      <w:proofErr w:type="spellEnd"/>
      <w:r>
        <w:rPr>
          <w:rStyle w:val="a5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района Курской области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end"/>
      </w:r>
    </w:p>
    <w:sectPr w:rsidR="00676A7C" w:rsidRPr="00485B26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1659C5"/>
    <w:rsid w:val="00345C12"/>
    <w:rsid w:val="00485B26"/>
    <w:rsid w:val="00676A7C"/>
    <w:rsid w:val="0085486B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2023-09-02T06:30:00Z</dcterms:created>
  <dcterms:modified xsi:type="dcterms:W3CDTF">2023-09-02T06:34:00Z</dcterms:modified>
</cp:coreProperties>
</file>